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935D" w14:textId="5CA43DA0" w:rsidR="00B0320A" w:rsidRPr="00B0320A" w:rsidRDefault="00D06DD2" w:rsidP="00C11947">
      <w:pPr>
        <w:jc w:val="both"/>
        <w:rPr>
          <w:rFonts w:ascii="Arial Narrow" w:hAnsi="Arial Narrow"/>
          <w:b/>
          <w:bCs/>
          <w:highlight w:val="green"/>
        </w:rPr>
      </w:pPr>
      <w:r w:rsidRPr="00B0320A">
        <w:rPr>
          <w:rFonts w:ascii="Arial Narrow" w:hAnsi="Arial Narrow"/>
          <w:b/>
          <w:bCs/>
        </w:rPr>
        <w:t xml:space="preserve">Nazwa realizacji: </w:t>
      </w:r>
      <w:r w:rsidR="003572D0">
        <w:rPr>
          <w:rFonts w:ascii="Arial Narrow" w:hAnsi="Arial Narrow"/>
          <w:b/>
          <w:bCs/>
        </w:rPr>
        <w:t>FUNKCJONALNOŚĆ DLA POKOLEŃ</w:t>
      </w:r>
    </w:p>
    <w:p w14:paraId="360CE2FB" w14:textId="6D4DF0AD" w:rsidR="003572D0" w:rsidRPr="003572D0" w:rsidRDefault="003572D0" w:rsidP="003572D0">
      <w:pPr>
        <w:jc w:val="both"/>
        <w:rPr>
          <w:rFonts w:ascii="Arial Narrow" w:hAnsi="Arial Narrow"/>
        </w:rPr>
      </w:pPr>
      <w:r w:rsidRPr="003572D0">
        <w:rPr>
          <w:rFonts w:ascii="Arial Narrow" w:hAnsi="Arial Narrow"/>
        </w:rPr>
        <w:t>Mieszkanie dla singla, pary, rodziców z dziećmi – to standardowe układy, dla których nie brakuje pomysłów na aranżację. Czy da się w równie ciekawy i nieszablonowy sposób urządzić lokum dla czworga dorosłych? Jak najbardziej! Pokazujemy to na przykładzie 60-metrowego apartamentu na nowym osiedlu wrocławskiego Zakrzowa</w:t>
      </w:r>
      <w:r>
        <w:rPr>
          <w:rFonts w:ascii="Arial Narrow" w:hAnsi="Arial Narrow"/>
        </w:rPr>
        <w:t xml:space="preserve"> zrealizowanego przez pracownię KODO</w:t>
      </w:r>
      <w:r w:rsidRPr="003572D0">
        <w:rPr>
          <w:rFonts w:ascii="Arial Narrow" w:hAnsi="Arial Narrow"/>
        </w:rPr>
        <w:t>.</w:t>
      </w:r>
    </w:p>
    <w:p w14:paraId="08F09CC8" w14:textId="2F320DF9" w:rsidR="003572D0" w:rsidRPr="003572D0" w:rsidRDefault="003572D0" w:rsidP="003572D0">
      <w:pPr>
        <w:jc w:val="both"/>
        <w:rPr>
          <w:rFonts w:ascii="Arial Narrow" w:hAnsi="Arial Narrow"/>
        </w:rPr>
      </w:pPr>
      <w:r w:rsidRPr="003572D0">
        <w:rPr>
          <w:rFonts w:ascii="Arial Narrow" w:hAnsi="Arial Narrow"/>
        </w:rPr>
        <w:t xml:space="preserve">Dwa plus dwa – małżeństwo oraz para rodziców. Pomysł na wygodną aranżację dostępnej przestrzeni </w:t>
      </w:r>
      <w:r>
        <w:rPr>
          <w:rFonts w:ascii="Arial Narrow" w:hAnsi="Arial Narrow"/>
        </w:rPr>
        <w:t>oparto</w:t>
      </w:r>
      <w:r w:rsidRPr="003572D0">
        <w:rPr>
          <w:rFonts w:ascii="Arial Narrow" w:hAnsi="Arial Narrow"/>
        </w:rPr>
        <w:t xml:space="preserve"> na dwóch dużych sypialniach z podwójnymi łóżkami, przebudowie małej toalety na drugą łazienkę oraz pozostawieniu dużej strefy dziennej, powstałej z połączenia ergonomicznego aneksu kuchennego z przedpokojem i dużym salonem. To koncepcja, w której każda z dwóch par ma zarazem własną przestrzeń prywatną, jak i okazję do wygodnego spędzania czasu na wspólnych aktywnościach.</w:t>
      </w:r>
    </w:p>
    <w:p w14:paraId="5A64CB34" w14:textId="2BDE58B1" w:rsidR="003572D0" w:rsidRPr="003572D0" w:rsidRDefault="003572D0" w:rsidP="003572D0">
      <w:pPr>
        <w:jc w:val="both"/>
        <w:rPr>
          <w:rFonts w:ascii="Arial Narrow" w:hAnsi="Arial Narrow"/>
        </w:rPr>
      </w:pPr>
      <w:r w:rsidRPr="003572D0">
        <w:rPr>
          <w:rFonts w:ascii="Arial Narrow" w:hAnsi="Arial Narrow"/>
        </w:rPr>
        <w:t>Mieszkanie pełne jest funkcjonalnych udogodnień uwzględniających zainteresowania oraz codzienne potrzeby mieszkańców. Inwestorzy są zapalonymi kucharzami – stąd duża i funkcjonalna kuchnia otwarta na salon. Przebudowana toaleta dała miejsce na kompaktowy prysznic z kabiną typu walk-in. W salonie uwagę przyciąga kominek elektryczny z efektem płomienia – akcent uwzględniający amerykańskie pochodzenie jednego z mieszkańców, w wyjątkowy sposób budujący przytulny klimat wnętrza. Projektowana na wymiar zabudowa stolarska pozwoliła doskonale wykorzystać dostępną przestrzeń na miejsce do przechowywania.</w:t>
      </w:r>
    </w:p>
    <w:p w14:paraId="0CB85986" w14:textId="683678AA" w:rsidR="003572D0" w:rsidRDefault="003572D0" w:rsidP="003572D0">
      <w:pPr>
        <w:jc w:val="both"/>
        <w:rPr>
          <w:rFonts w:ascii="Arial Narrow" w:hAnsi="Arial Narrow"/>
        </w:rPr>
      </w:pPr>
      <w:r w:rsidRPr="003572D0">
        <w:rPr>
          <w:rFonts w:ascii="Arial Narrow" w:hAnsi="Arial Narrow"/>
        </w:rPr>
        <w:t>Poza funkcjonalnością, mieszkanie urzeka estetyką – prostą i minimalistyczną, lecz ciepłą i nastrojową, a przede wszystkim – uniwersalną i ponadczasową. W sypialniach oraz części dziennej królują biele i beże, podbite jasną barwą drewna. Prostą zabudowę podkreślają pionowe i poziome lamele zabudowy grzejników, naściennych półek, klasycznych żaluzji, sięgającej sufitu zabudowy kuchennej. Tapicerowane meble wypoczynkowe, łóżka oraz komplet jadalniany zapraszają do odpoczynku, wspólnych posiłków czy oglądania telewizji. Designerskiego szlifu dodaje przestrzeni dziennej matowe złoto uchwytów zabudowy kuchennej, które wędruje aż do łazienek. W obu uwagę przyciągają nietypowe w kolorystyce okładziny ścienne – wielkoformatowe płytki odzwierciedlają przekrój kamienia, zabarwionego błękitem i złotem. Całość uzupełniają przyjemne tekstylia i wdzięczne drobiazgi, czekając na uzupełnienie ulubionymi przedmiotami i dekoracjami mieszkańców.</w:t>
      </w:r>
    </w:p>
    <w:p w14:paraId="64EEBE53" w14:textId="3605847C" w:rsidR="00B0320A" w:rsidRPr="00B0320A" w:rsidRDefault="00B0320A" w:rsidP="003572D0">
      <w:pPr>
        <w:jc w:val="both"/>
        <w:rPr>
          <w:rFonts w:ascii="Arial Narrow" w:hAnsi="Arial Narrow"/>
          <w:b/>
          <w:bCs/>
          <w:color w:val="000000" w:themeColor="text1"/>
        </w:rPr>
      </w:pPr>
      <w:r w:rsidRPr="00B0320A">
        <w:rPr>
          <w:rFonts w:ascii="Arial Narrow" w:hAnsi="Arial Narrow"/>
          <w:b/>
          <w:bCs/>
          <w:color w:val="000000" w:themeColor="text1"/>
        </w:rPr>
        <w:t xml:space="preserve">Metryczka: </w:t>
      </w:r>
    </w:p>
    <w:p w14:paraId="360869B1" w14:textId="6565DE05" w:rsidR="00B0320A" w:rsidRPr="00B0320A" w:rsidRDefault="00B0320A" w:rsidP="00C11947">
      <w:pPr>
        <w:jc w:val="both"/>
        <w:rPr>
          <w:rFonts w:ascii="Arial Narrow" w:hAnsi="Arial Narrow" w:cs="Calibri"/>
          <w:color w:val="000000"/>
          <w:shd w:val="clear" w:color="auto" w:fill="FFFFFF"/>
        </w:rPr>
      </w:pPr>
      <w:r w:rsidRPr="00B0320A">
        <w:rPr>
          <w:rFonts w:ascii="Arial Narrow" w:hAnsi="Arial Narrow"/>
          <w:color w:val="000000" w:themeColor="text1"/>
        </w:rPr>
        <w:t xml:space="preserve">Lokalizacja: </w:t>
      </w:r>
      <w:r w:rsidR="004A3B04" w:rsidRPr="004A3B04">
        <w:rPr>
          <w:rFonts w:ascii="Arial Narrow" w:hAnsi="Arial Narrow"/>
          <w:color w:val="000000" w:themeColor="text1"/>
        </w:rPr>
        <w:t>W</w:t>
      </w:r>
      <w:r w:rsidR="00192E6F">
        <w:rPr>
          <w:rFonts w:ascii="Arial Narrow" w:hAnsi="Arial Narrow"/>
          <w:color w:val="000000" w:themeColor="text1"/>
        </w:rPr>
        <w:t>rocław</w:t>
      </w:r>
    </w:p>
    <w:p w14:paraId="7BCB8895" w14:textId="273C64D4" w:rsidR="00B0320A" w:rsidRPr="00B0320A" w:rsidRDefault="00B0320A" w:rsidP="00C11947">
      <w:pPr>
        <w:jc w:val="both"/>
        <w:rPr>
          <w:rFonts w:ascii="Arial Narrow" w:hAnsi="Arial Narrow" w:cstheme="minorHAnsi"/>
          <w:color w:val="000000" w:themeColor="text1"/>
        </w:rPr>
      </w:pPr>
      <w:r w:rsidRPr="00B0320A">
        <w:rPr>
          <w:rFonts w:ascii="Arial Narrow" w:hAnsi="Arial Narrow"/>
          <w:color w:val="000000" w:themeColor="text1"/>
        </w:rPr>
        <w:t xml:space="preserve">Powierzchnia mieszkania: </w:t>
      </w:r>
      <w:r w:rsidR="00192E6F">
        <w:rPr>
          <w:rFonts w:ascii="Arial Narrow" w:hAnsi="Arial Narrow"/>
          <w:color w:val="000000" w:themeColor="text1"/>
        </w:rPr>
        <w:t>6</w:t>
      </w:r>
      <w:r w:rsidR="003572D0">
        <w:rPr>
          <w:rFonts w:ascii="Arial Narrow" w:hAnsi="Arial Narrow"/>
          <w:color w:val="000000" w:themeColor="text1"/>
        </w:rPr>
        <w:t>0</w:t>
      </w:r>
      <w:r w:rsidRPr="00B0320A">
        <w:rPr>
          <w:rFonts w:ascii="Arial Narrow" w:hAnsi="Arial Narrow"/>
          <w:color w:val="000000" w:themeColor="text1"/>
        </w:rPr>
        <w:t xml:space="preserve"> m</w:t>
      </w:r>
      <w:r w:rsidRPr="00B0320A">
        <w:rPr>
          <w:rFonts w:ascii="Arial Narrow" w:hAnsi="Arial Narrow" w:cstheme="minorHAnsi"/>
          <w:color w:val="000000" w:themeColor="text1"/>
        </w:rPr>
        <w:t>²</w:t>
      </w:r>
    </w:p>
    <w:p w14:paraId="5B9F0604" w14:textId="6328D31C" w:rsidR="00192E6F" w:rsidRDefault="00B0320A" w:rsidP="00C11947">
      <w:pPr>
        <w:jc w:val="both"/>
        <w:rPr>
          <w:rFonts w:ascii="Arial Narrow" w:hAnsi="Arial Narrow"/>
        </w:rPr>
      </w:pPr>
      <w:r w:rsidRPr="00B0320A">
        <w:rPr>
          <w:rFonts w:ascii="Arial Narrow" w:hAnsi="Arial Narrow"/>
        </w:rPr>
        <w:t xml:space="preserve">Pomieszczenia: </w:t>
      </w:r>
      <w:r w:rsidR="003572D0" w:rsidRPr="003572D0">
        <w:rPr>
          <w:rFonts w:ascii="Arial Narrow" w:hAnsi="Arial Narrow"/>
        </w:rPr>
        <w:t>2 sypialnie, 2 łazienki, salon z aneksem kuchennym</w:t>
      </w:r>
    </w:p>
    <w:p w14:paraId="049A5F95" w14:textId="6DBC3E51" w:rsidR="003572D0" w:rsidRDefault="00B0320A" w:rsidP="00C11947">
      <w:pPr>
        <w:jc w:val="both"/>
        <w:rPr>
          <w:rFonts w:ascii="Arial Narrow" w:hAnsi="Arial Narrow"/>
        </w:rPr>
      </w:pPr>
      <w:r w:rsidRPr="00B0320A">
        <w:rPr>
          <w:rFonts w:ascii="Arial Narrow" w:hAnsi="Arial Narrow"/>
        </w:rPr>
        <w:t xml:space="preserve">Przeznaczenie: </w:t>
      </w:r>
      <w:r w:rsidR="003572D0">
        <w:rPr>
          <w:rFonts w:ascii="Arial Narrow" w:hAnsi="Arial Narrow"/>
        </w:rPr>
        <w:t>małżeństwo z</w:t>
      </w:r>
      <w:r w:rsidR="00AE0B99">
        <w:rPr>
          <w:rFonts w:ascii="Arial Narrow" w:hAnsi="Arial Narrow"/>
        </w:rPr>
        <w:t xml:space="preserve">e starszymi </w:t>
      </w:r>
      <w:r w:rsidR="003572D0">
        <w:rPr>
          <w:rFonts w:ascii="Arial Narrow" w:hAnsi="Arial Narrow"/>
        </w:rPr>
        <w:t xml:space="preserve">rodzicami </w:t>
      </w:r>
      <w:r w:rsidR="00AE0B99">
        <w:rPr>
          <w:rFonts w:ascii="Arial Narrow" w:hAnsi="Arial Narrow"/>
        </w:rPr>
        <w:t>(2+2)</w:t>
      </w:r>
    </w:p>
    <w:p w14:paraId="4A605272" w14:textId="77777777" w:rsidR="00AE0B99" w:rsidRDefault="00B0320A" w:rsidP="003572D0">
      <w:pPr>
        <w:jc w:val="both"/>
        <w:rPr>
          <w:rFonts w:ascii="Arial Narrow" w:hAnsi="Arial Narrow"/>
          <w:b/>
          <w:bCs/>
          <w:color w:val="000000" w:themeColor="text1"/>
        </w:rPr>
      </w:pPr>
      <w:r w:rsidRPr="00B0320A">
        <w:rPr>
          <w:rFonts w:ascii="Arial Narrow" w:hAnsi="Arial Narrow"/>
          <w:b/>
          <w:bCs/>
          <w:color w:val="000000" w:themeColor="text1"/>
        </w:rPr>
        <w:t>Założenia:</w:t>
      </w:r>
    </w:p>
    <w:p w14:paraId="725F56E4" w14:textId="365F18FA" w:rsidR="003572D0" w:rsidRPr="00AE0B99" w:rsidRDefault="00AE0B99" w:rsidP="003572D0">
      <w:pPr>
        <w:jc w:val="both"/>
        <w:rPr>
          <w:rFonts w:ascii="Arial Narrow" w:hAnsi="Arial Narrow"/>
          <w:b/>
          <w:bCs/>
          <w:color w:val="000000" w:themeColor="text1"/>
        </w:rPr>
      </w:pPr>
      <w:r>
        <w:rPr>
          <w:rFonts w:ascii="Arial Narrow" w:hAnsi="Arial Narrow"/>
          <w:color w:val="000000" w:themeColor="text1"/>
        </w:rPr>
        <w:t>Inwestorami jest małżeństwo,</w:t>
      </w:r>
      <w:r w:rsidR="003572D0" w:rsidRPr="003572D0">
        <w:rPr>
          <w:rFonts w:ascii="Arial Narrow" w:hAnsi="Arial Narrow"/>
          <w:color w:val="000000" w:themeColor="text1"/>
        </w:rPr>
        <w:t xml:space="preserve"> </w:t>
      </w:r>
      <w:r>
        <w:rPr>
          <w:rFonts w:ascii="Arial Narrow" w:hAnsi="Arial Narrow"/>
          <w:color w:val="000000" w:themeColor="text1"/>
        </w:rPr>
        <w:t xml:space="preserve">które po latach mieszkania za granicą postanowiło </w:t>
      </w:r>
      <w:r w:rsidR="003572D0" w:rsidRPr="003572D0">
        <w:rPr>
          <w:rFonts w:ascii="Arial Narrow" w:hAnsi="Arial Narrow"/>
          <w:color w:val="000000" w:themeColor="text1"/>
        </w:rPr>
        <w:t xml:space="preserve">wrócić do Polski </w:t>
      </w:r>
      <w:r>
        <w:rPr>
          <w:rFonts w:ascii="Arial Narrow" w:hAnsi="Arial Narrow"/>
          <w:color w:val="000000" w:themeColor="text1"/>
        </w:rPr>
        <w:t xml:space="preserve">i </w:t>
      </w:r>
      <w:r w:rsidR="003572D0" w:rsidRPr="003572D0">
        <w:rPr>
          <w:rFonts w:ascii="Arial Narrow" w:hAnsi="Arial Narrow"/>
          <w:color w:val="000000" w:themeColor="text1"/>
        </w:rPr>
        <w:t>z</w:t>
      </w:r>
      <w:r>
        <w:rPr>
          <w:rFonts w:ascii="Arial Narrow" w:hAnsi="Arial Narrow"/>
          <w:color w:val="000000" w:themeColor="text1"/>
        </w:rPr>
        <w:t>aopiekować</w:t>
      </w:r>
      <w:r w:rsidR="003572D0" w:rsidRPr="003572D0">
        <w:rPr>
          <w:rFonts w:ascii="Arial Narrow" w:hAnsi="Arial Narrow"/>
          <w:color w:val="000000" w:themeColor="text1"/>
        </w:rPr>
        <w:t xml:space="preserve"> się starszymi rodzicami. Zamieszkują we Wrocławiu na obrzeżu, aby zyskać łatwy dostęp do udogodnień miasta</w:t>
      </w:r>
      <w:r>
        <w:rPr>
          <w:rFonts w:ascii="Arial Narrow" w:hAnsi="Arial Narrow"/>
          <w:color w:val="000000" w:themeColor="text1"/>
        </w:rPr>
        <w:t>,</w:t>
      </w:r>
      <w:r w:rsidR="003572D0" w:rsidRPr="003572D0">
        <w:rPr>
          <w:rFonts w:ascii="Arial Narrow" w:hAnsi="Arial Narrow"/>
          <w:color w:val="000000" w:themeColor="text1"/>
        </w:rPr>
        <w:t xml:space="preserve"> a jednocześnie zamieszkać w spokojnej zielonej okolicy. </w:t>
      </w:r>
    </w:p>
    <w:p w14:paraId="4E9566DB" w14:textId="7BDDFB6E" w:rsidR="003572D0" w:rsidRPr="003572D0" w:rsidRDefault="00AE0B99" w:rsidP="003572D0">
      <w:pPr>
        <w:jc w:val="both"/>
        <w:rPr>
          <w:rFonts w:ascii="Arial Narrow" w:hAnsi="Arial Narrow"/>
          <w:color w:val="000000" w:themeColor="text1"/>
        </w:rPr>
      </w:pPr>
      <w:r>
        <w:rPr>
          <w:rFonts w:ascii="Arial Narrow" w:hAnsi="Arial Narrow"/>
          <w:color w:val="000000" w:themeColor="text1"/>
        </w:rPr>
        <w:lastRenderedPageBreak/>
        <w:t xml:space="preserve">Pasją inwestorów są kulinaria, oczekiwali więc </w:t>
      </w:r>
      <w:r w:rsidR="003572D0" w:rsidRPr="003572D0">
        <w:rPr>
          <w:rFonts w:ascii="Arial Narrow" w:hAnsi="Arial Narrow"/>
          <w:color w:val="000000" w:themeColor="text1"/>
        </w:rPr>
        <w:t>duż</w:t>
      </w:r>
      <w:r>
        <w:rPr>
          <w:rFonts w:ascii="Arial Narrow" w:hAnsi="Arial Narrow"/>
          <w:color w:val="000000" w:themeColor="text1"/>
        </w:rPr>
        <w:t>ej</w:t>
      </w:r>
      <w:r w:rsidR="003572D0" w:rsidRPr="003572D0">
        <w:rPr>
          <w:rFonts w:ascii="Arial Narrow" w:hAnsi="Arial Narrow"/>
          <w:color w:val="000000" w:themeColor="text1"/>
        </w:rPr>
        <w:t xml:space="preserve"> i przestronn</w:t>
      </w:r>
      <w:r>
        <w:rPr>
          <w:rFonts w:ascii="Arial Narrow" w:hAnsi="Arial Narrow"/>
          <w:color w:val="000000" w:themeColor="text1"/>
        </w:rPr>
        <w:t>ej kuchni</w:t>
      </w:r>
      <w:r w:rsidR="003572D0" w:rsidRPr="003572D0">
        <w:rPr>
          <w:rFonts w:ascii="Arial Narrow" w:hAnsi="Arial Narrow"/>
          <w:color w:val="000000" w:themeColor="text1"/>
        </w:rPr>
        <w:t xml:space="preserve">, z miejscem do siedzenia. Nie mogło również zabraknąć wygodnego wypoczynku i ulubionego fotela głowy rodziny przy kominku. </w:t>
      </w:r>
    </w:p>
    <w:p w14:paraId="07A646A9" w14:textId="6230CEB4" w:rsidR="003572D0" w:rsidRDefault="00AE0B99" w:rsidP="003572D0">
      <w:pPr>
        <w:jc w:val="both"/>
        <w:rPr>
          <w:rFonts w:ascii="Arial Narrow" w:hAnsi="Arial Narrow"/>
          <w:color w:val="000000" w:themeColor="text1"/>
        </w:rPr>
      </w:pPr>
      <w:r>
        <w:rPr>
          <w:rFonts w:ascii="Arial Narrow" w:hAnsi="Arial Narrow"/>
          <w:color w:val="000000" w:themeColor="text1"/>
        </w:rPr>
        <w:t>Architekci postanowili s</w:t>
      </w:r>
      <w:r w:rsidR="003572D0" w:rsidRPr="003572D0">
        <w:rPr>
          <w:rFonts w:ascii="Arial Narrow" w:hAnsi="Arial Narrow"/>
          <w:color w:val="000000" w:themeColor="text1"/>
        </w:rPr>
        <w:t>tworzyć dwie osobne przestrzenie</w:t>
      </w:r>
      <w:r>
        <w:rPr>
          <w:rFonts w:ascii="Arial Narrow" w:hAnsi="Arial Narrow"/>
          <w:color w:val="000000" w:themeColor="text1"/>
        </w:rPr>
        <w:t xml:space="preserve"> -</w:t>
      </w:r>
      <w:r w:rsidR="003572D0" w:rsidRPr="003572D0">
        <w:rPr>
          <w:rFonts w:ascii="Arial Narrow" w:hAnsi="Arial Narrow"/>
          <w:color w:val="000000" w:themeColor="text1"/>
        </w:rPr>
        <w:t xml:space="preserve"> dwie sypialnie z łazienkami</w:t>
      </w:r>
      <w:r>
        <w:rPr>
          <w:rFonts w:ascii="Arial Narrow" w:hAnsi="Arial Narrow"/>
          <w:color w:val="000000" w:themeColor="text1"/>
        </w:rPr>
        <w:t xml:space="preserve"> i </w:t>
      </w:r>
      <w:r w:rsidRPr="003572D0">
        <w:rPr>
          <w:rFonts w:ascii="Arial Narrow" w:hAnsi="Arial Narrow"/>
          <w:color w:val="000000" w:themeColor="text1"/>
        </w:rPr>
        <w:t>przestrze</w:t>
      </w:r>
      <w:r>
        <w:rPr>
          <w:rFonts w:ascii="Arial Narrow" w:hAnsi="Arial Narrow"/>
          <w:color w:val="000000" w:themeColor="text1"/>
        </w:rPr>
        <w:t>ń w</w:t>
      </w:r>
      <w:r w:rsidR="003572D0" w:rsidRPr="003572D0">
        <w:rPr>
          <w:rFonts w:ascii="Arial Narrow" w:hAnsi="Arial Narrow"/>
          <w:color w:val="000000" w:themeColor="text1"/>
        </w:rPr>
        <w:t xml:space="preserve">spólną </w:t>
      </w:r>
      <w:r>
        <w:rPr>
          <w:rFonts w:ascii="Arial Narrow" w:hAnsi="Arial Narrow"/>
          <w:color w:val="000000" w:themeColor="text1"/>
        </w:rPr>
        <w:t>(</w:t>
      </w:r>
      <w:r w:rsidR="003572D0" w:rsidRPr="003572D0">
        <w:rPr>
          <w:rFonts w:ascii="Arial Narrow" w:hAnsi="Arial Narrow"/>
          <w:color w:val="000000" w:themeColor="text1"/>
        </w:rPr>
        <w:t>salon z kuchnią</w:t>
      </w:r>
      <w:r>
        <w:rPr>
          <w:rFonts w:ascii="Arial Narrow" w:hAnsi="Arial Narrow"/>
          <w:color w:val="000000" w:themeColor="text1"/>
        </w:rPr>
        <w:t>)</w:t>
      </w:r>
      <w:r w:rsidR="003572D0" w:rsidRPr="003572D0">
        <w:rPr>
          <w:rFonts w:ascii="Arial Narrow" w:hAnsi="Arial Narrow"/>
          <w:color w:val="000000" w:themeColor="text1"/>
        </w:rPr>
        <w:t>.</w:t>
      </w:r>
    </w:p>
    <w:p w14:paraId="34892B22" w14:textId="6A96B42D" w:rsidR="003003F8" w:rsidRPr="003003F8" w:rsidRDefault="003003F8" w:rsidP="003572D0">
      <w:pPr>
        <w:jc w:val="both"/>
        <w:rPr>
          <w:rFonts w:ascii="Arial Narrow" w:hAnsi="Arial Narrow"/>
          <w:b/>
          <w:bCs/>
          <w:color w:val="000000" w:themeColor="text1"/>
        </w:rPr>
      </w:pPr>
      <w:r w:rsidRPr="003003F8">
        <w:rPr>
          <w:rFonts w:ascii="Arial Narrow" w:hAnsi="Arial Narrow"/>
          <w:b/>
          <w:bCs/>
          <w:color w:val="000000" w:themeColor="text1"/>
        </w:rPr>
        <w:t>Wyzwania:</w:t>
      </w:r>
    </w:p>
    <w:p w14:paraId="25C9B804" w14:textId="77777777" w:rsidR="003003F8" w:rsidRPr="00B3797D" w:rsidRDefault="003003F8" w:rsidP="003003F8">
      <w:pPr>
        <w:pStyle w:val="Akapitzlist"/>
        <w:numPr>
          <w:ilvl w:val="0"/>
          <w:numId w:val="49"/>
        </w:numPr>
        <w:jc w:val="both"/>
        <w:rPr>
          <w:rFonts w:ascii="Arial Narrow" w:hAnsi="Arial Narrow"/>
          <w:b/>
          <w:bCs/>
        </w:rPr>
      </w:pPr>
      <w:r w:rsidRPr="00B3797D">
        <w:rPr>
          <w:rFonts w:ascii="Arial Narrow" w:hAnsi="Arial Narrow"/>
          <w:b/>
          <w:bCs/>
        </w:rPr>
        <w:t>Toaleta zmieniona na kompaktową łazienkę.</w:t>
      </w:r>
    </w:p>
    <w:p w14:paraId="5AE637F2" w14:textId="1A50B8AE" w:rsidR="003003F8" w:rsidRDefault="003003F8" w:rsidP="003003F8">
      <w:pPr>
        <w:pStyle w:val="Akapitzlist"/>
        <w:jc w:val="both"/>
        <w:rPr>
          <w:rFonts w:ascii="Arial Narrow" w:hAnsi="Arial Narrow"/>
        </w:rPr>
      </w:pPr>
      <w:r w:rsidRPr="003003F8">
        <w:rPr>
          <w:rFonts w:ascii="Arial Narrow" w:hAnsi="Arial Narrow"/>
        </w:rPr>
        <w:t>Przebudowa toalet</w:t>
      </w:r>
      <w:r>
        <w:rPr>
          <w:rFonts w:ascii="Arial Narrow" w:hAnsi="Arial Narrow"/>
        </w:rPr>
        <w:t>y z</w:t>
      </w:r>
      <w:r w:rsidRPr="003003F8">
        <w:rPr>
          <w:rFonts w:ascii="Arial Narrow" w:hAnsi="Arial Narrow"/>
        </w:rPr>
        <w:t xml:space="preserve"> 1,5 m</w:t>
      </w:r>
      <w:r>
        <w:rPr>
          <w:rFonts w:ascii="Arial Narrow" w:hAnsi="Arial Narrow"/>
        </w:rPr>
        <w:t xml:space="preserve">² na </w:t>
      </w:r>
      <w:r w:rsidRPr="003003F8">
        <w:rPr>
          <w:rFonts w:ascii="Arial Narrow" w:hAnsi="Arial Narrow"/>
        </w:rPr>
        <w:t>2,5 m</w:t>
      </w:r>
      <w:r>
        <w:rPr>
          <w:rFonts w:ascii="Arial Narrow" w:hAnsi="Arial Narrow"/>
        </w:rPr>
        <w:t>²</w:t>
      </w:r>
      <w:r w:rsidRPr="003003F8">
        <w:rPr>
          <w:rFonts w:ascii="Arial Narrow" w:hAnsi="Arial Narrow"/>
        </w:rPr>
        <w:t>. Wystarczyło miejsca na prysznic walk</w:t>
      </w:r>
      <w:r>
        <w:rPr>
          <w:rFonts w:ascii="Arial Narrow" w:hAnsi="Arial Narrow"/>
        </w:rPr>
        <w:t>-</w:t>
      </w:r>
      <w:r w:rsidRPr="003003F8">
        <w:rPr>
          <w:rFonts w:ascii="Arial Narrow" w:hAnsi="Arial Narrow"/>
        </w:rPr>
        <w:t>in, kompak</w:t>
      </w:r>
      <w:r>
        <w:rPr>
          <w:rFonts w:ascii="Arial Narrow" w:hAnsi="Arial Narrow"/>
        </w:rPr>
        <w:t>t</w:t>
      </w:r>
      <w:r w:rsidRPr="003003F8">
        <w:rPr>
          <w:rFonts w:ascii="Arial Narrow" w:hAnsi="Arial Narrow"/>
        </w:rPr>
        <w:t>ową (krótką) miskę WC i małą umywalkę. Dzięki zabiegom kolorystycznym i wyborowi różnych rozmiarów kafelek (120x120), łazienka optycznie zyskuje miejsc</w:t>
      </w:r>
      <w:r>
        <w:rPr>
          <w:rFonts w:ascii="Arial Narrow" w:hAnsi="Arial Narrow"/>
        </w:rPr>
        <w:t>e</w:t>
      </w:r>
      <w:r w:rsidRPr="003003F8">
        <w:rPr>
          <w:rFonts w:ascii="Arial Narrow" w:hAnsi="Arial Narrow"/>
        </w:rPr>
        <w:t>.</w:t>
      </w:r>
    </w:p>
    <w:p w14:paraId="1C9B1C98" w14:textId="77777777" w:rsidR="003003F8" w:rsidRPr="003003F8" w:rsidRDefault="003003F8" w:rsidP="00B3797D">
      <w:pPr>
        <w:pStyle w:val="Akapitzlist"/>
        <w:jc w:val="both"/>
        <w:rPr>
          <w:rFonts w:ascii="Arial Narrow" w:hAnsi="Arial Narrow"/>
        </w:rPr>
      </w:pPr>
    </w:p>
    <w:p w14:paraId="770DC6D3" w14:textId="60DDF2B1" w:rsidR="00B3797D" w:rsidRPr="00B3797D" w:rsidRDefault="00B3797D" w:rsidP="003003F8">
      <w:pPr>
        <w:pStyle w:val="Akapitzlist"/>
        <w:numPr>
          <w:ilvl w:val="0"/>
          <w:numId w:val="49"/>
        </w:numPr>
        <w:jc w:val="both"/>
        <w:rPr>
          <w:rFonts w:ascii="Arial Narrow" w:hAnsi="Arial Narrow"/>
          <w:b/>
          <w:bCs/>
        </w:rPr>
      </w:pPr>
      <w:r>
        <w:rPr>
          <w:rFonts w:ascii="Arial Narrow" w:hAnsi="Arial Narrow"/>
          <w:b/>
          <w:bCs/>
        </w:rPr>
        <w:t>D</w:t>
      </w:r>
      <w:r w:rsidR="003003F8" w:rsidRPr="00B3797D">
        <w:rPr>
          <w:rFonts w:ascii="Arial Narrow" w:hAnsi="Arial Narrow"/>
          <w:b/>
          <w:bCs/>
        </w:rPr>
        <w:t>w</w:t>
      </w:r>
      <w:r>
        <w:rPr>
          <w:rFonts w:ascii="Arial Narrow" w:hAnsi="Arial Narrow"/>
          <w:b/>
          <w:bCs/>
        </w:rPr>
        <w:t>ie</w:t>
      </w:r>
      <w:r w:rsidR="003003F8" w:rsidRPr="00B3797D">
        <w:rPr>
          <w:rFonts w:ascii="Arial Narrow" w:hAnsi="Arial Narrow"/>
          <w:b/>
          <w:bCs/>
        </w:rPr>
        <w:t xml:space="preserve"> sypialni</w:t>
      </w:r>
      <w:r>
        <w:rPr>
          <w:rFonts w:ascii="Arial Narrow" w:hAnsi="Arial Narrow"/>
          <w:b/>
          <w:bCs/>
        </w:rPr>
        <w:t>e</w:t>
      </w:r>
      <w:r w:rsidR="003003F8" w:rsidRPr="00B3797D">
        <w:rPr>
          <w:rFonts w:ascii="Arial Narrow" w:hAnsi="Arial Narrow"/>
          <w:b/>
          <w:bCs/>
        </w:rPr>
        <w:t xml:space="preserve"> z małżeńskim łóżkiem</w:t>
      </w:r>
    </w:p>
    <w:p w14:paraId="4CFD23FE" w14:textId="0F0B4DF1" w:rsidR="003003F8" w:rsidRPr="003003F8" w:rsidRDefault="003003F8" w:rsidP="00B3797D">
      <w:pPr>
        <w:pStyle w:val="Akapitzlist"/>
        <w:jc w:val="both"/>
        <w:rPr>
          <w:rFonts w:ascii="Arial Narrow" w:hAnsi="Arial Narrow"/>
        </w:rPr>
      </w:pPr>
      <w:r w:rsidRPr="003003F8">
        <w:rPr>
          <w:rFonts w:ascii="Arial Narrow" w:hAnsi="Arial Narrow"/>
        </w:rPr>
        <w:t>W obu sypialniach zastosowa</w:t>
      </w:r>
      <w:r w:rsidR="00B3797D">
        <w:rPr>
          <w:rFonts w:ascii="Arial Narrow" w:hAnsi="Arial Narrow"/>
        </w:rPr>
        <w:t>no</w:t>
      </w:r>
      <w:r w:rsidRPr="003003F8">
        <w:rPr>
          <w:rFonts w:ascii="Arial Narrow" w:hAnsi="Arial Narrow"/>
        </w:rPr>
        <w:t xml:space="preserve"> łóżka małżeńskie i </w:t>
      </w:r>
      <w:r w:rsidR="00B3797D">
        <w:rPr>
          <w:rFonts w:ascii="Arial Narrow" w:hAnsi="Arial Narrow"/>
        </w:rPr>
        <w:t>wygospodarowano</w:t>
      </w:r>
      <w:r w:rsidRPr="003003F8">
        <w:rPr>
          <w:rFonts w:ascii="Arial Narrow" w:hAnsi="Arial Narrow"/>
        </w:rPr>
        <w:t xml:space="preserve"> miejsce na zabudowę stolarską</w:t>
      </w:r>
      <w:r w:rsidR="00B3797D">
        <w:rPr>
          <w:rFonts w:ascii="Arial Narrow" w:hAnsi="Arial Narrow"/>
        </w:rPr>
        <w:t>.</w:t>
      </w:r>
    </w:p>
    <w:p w14:paraId="265AA263" w14:textId="77777777" w:rsidR="003003F8" w:rsidRPr="003003F8" w:rsidRDefault="003003F8" w:rsidP="003003F8">
      <w:pPr>
        <w:pStyle w:val="Akapitzlist"/>
        <w:jc w:val="both"/>
        <w:rPr>
          <w:rFonts w:ascii="Arial Narrow" w:hAnsi="Arial Narrow"/>
        </w:rPr>
      </w:pPr>
    </w:p>
    <w:p w14:paraId="5392FA4E" w14:textId="77777777" w:rsidR="00B3797D" w:rsidRPr="00B3797D" w:rsidRDefault="003003F8" w:rsidP="003003F8">
      <w:pPr>
        <w:pStyle w:val="Akapitzlist"/>
        <w:numPr>
          <w:ilvl w:val="0"/>
          <w:numId w:val="49"/>
        </w:numPr>
        <w:jc w:val="both"/>
        <w:rPr>
          <w:rFonts w:ascii="Arial Narrow" w:hAnsi="Arial Narrow"/>
          <w:b/>
          <w:bCs/>
        </w:rPr>
      </w:pPr>
      <w:r w:rsidRPr="00B3797D">
        <w:rPr>
          <w:rFonts w:ascii="Arial Narrow" w:hAnsi="Arial Narrow"/>
          <w:b/>
          <w:bCs/>
        </w:rPr>
        <w:t>Kominek w salonie</w:t>
      </w:r>
    </w:p>
    <w:p w14:paraId="7E148501" w14:textId="592E118D" w:rsidR="003003F8" w:rsidRPr="003003F8" w:rsidRDefault="00B3797D" w:rsidP="00B3797D">
      <w:pPr>
        <w:pStyle w:val="Akapitzlist"/>
        <w:jc w:val="both"/>
        <w:rPr>
          <w:rFonts w:ascii="Arial Narrow" w:hAnsi="Arial Narrow"/>
        </w:rPr>
      </w:pPr>
      <w:r>
        <w:rPr>
          <w:rFonts w:ascii="Arial Narrow" w:hAnsi="Arial Narrow"/>
        </w:rPr>
        <w:t>Z</w:t>
      </w:r>
      <w:r w:rsidR="003003F8" w:rsidRPr="003003F8">
        <w:rPr>
          <w:rFonts w:ascii="Arial Narrow" w:hAnsi="Arial Narrow"/>
        </w:rPr>
        <w:t xml:space="preserve"> braku miejsca </w:t>
      </w:r>
      <w:r>
        <w:rPr>
          <w:rFonts w:ascii="Arial Narrow" w:hAnsi="Arial Narrow"/>
        </w:rPr>
        <w:t>wybrano</w:t>
      </w:r>
      <w:r w:rsidR="003003F8" w:rsidRPr="003003F8">
        <w:rPr>
          <w:rFonts w:ascii="Arial Narrow" w:hAnsi="Arial Narrow"/>
        </w:rPr>
        <w:t xml:space="preserve"> kominek </w:t>
      </w:r>
      <w:proofErr w:type="spellStart"/>
      <w:r w:rsidR="003003F8" w:rsidRPr="003003F8">
        <w:rPr>
          <w:rFonts w:ascii="Arial Narrow" w:hAnsi="Arial Narrow"/>
        </w:rPr>
        <w:t>Opti</w:t>
      </w:r>
      <w:r w:rsidR="00827B04">
        <w:rPr>
          <w:rFonts w:ascii="Arial Narrow" w:hAnsi="Arial Narrow"/>
        </w:rPr>
        <w:t>-My</w:t>
      </w:r>
      <w:r w:rsidR="003003F8" w:rsidRPr="003003F8">
        <w:rPr>
          <w:rFonts w:ascii="Arial Narrow" w:hAnsi="Arial Narrow"/>
        </w:rPr>
        <w:t>st</w:t>
      </w:r>
      <w:proofErr w:type="spellEnd"/>
      <w:r w:rsidR="003003F8" w:rsidRPr="003003F8">
        <w:rPr>
          <w:rFonts w:ascii="Arial Narrow" w:hAnsi="Arial Narrow"/>
        </w:rPr>
        <w:t>, który przypomina płomienie i przez tworzenie mgiełki i podświetlenie nadaje</w:t>
      </w:r>
      <w:r>
        <w:rPr>
          <w:rFonts w:ascii="Arial Narrow" w:hAnsi="Arial Narrow"/>
        </w:rPr>
        <w:t xml:space="preserve"> pomieszczeniu wyjątkowy</w:t>
      </w:r>
      <w:r w:rsidR="003003F8" w:rsidRPr="003003F8">
        <w:rPr>
          <w:rFonts w:ascii="Arial Narrow" w:hAnsi="Arial Narrow"/>
        </w:rPr>
        <w:t xml:space="preserve"> charakter i</w:t>
      </w:r>
      <w:r>
        <w:rPr>
          <w:rFonts w:ascii="Arial Narrow" w:hAnsi="Arial Narrow"/>
        </w:rPr>
        <w:t xml:space="preserve"> przytulną </w:t>
      </w:r>
      <w:r w:rsidR="003003F8" w:rsidRPr="003003F8">
        <w:rPr>
          <w:rFonts w:ascii="Arial Narrow" w:hAnsi="Arial Narrow"/>
        </w:rPr>
        <w:t>atmosferę.</w:t>
      </w:r>
    </w:p>
    <w:p w14:paraId="3959BE43" w14:textId="77777777" w:rsidR="00B3797D" w:rsidRDefault="00B0320A" w:rsidP="00B3797D">
      <w:pPr>
        <w:jc w:val="both"/>
        <w:rPr>
          <w:rFonts w:ascii="Arial Narrow" w:hAnsi="Arial Narrow"/>
        </w:rPr>
      </w:pPr>
      <w:r w:rsidRPr="00B0320A">
        <w:rPr>
          <w:rFonts w:ascii="Arial Narrow" w:hAnsi="Arial Narrow"/>
          <w:b/>
          <w:bCs/>
          <w:color w:val="000000" w:themeColor="text1"/>
        </w:rPr>
        <w:t>Interesujące rozwiązania:</w:t>
      </w:r>
      <w:r w:rsidRPr="00B0320A">
        <w:rPr>
          <w:rFonts w:ascii="Arial Narrow" w:hAnsi="Arial Narrow"/>
        </w:rPr>
        <w:t xml:space="preserve"> </w:t>
      </w:r>
    </w:p>
    <w:p w14:paraId="6DA52BC4" w14:textId="04D3D16D" w:rsidR="00B3797D" w:rsidRDefault="00B3797D" w:rsidP="00B3797D">
      <w:pPr>
        <w:jc w:val="both"/>
        <w:rPr>
          <w:rFonts w:ascii="Arial Narrow" w:hAnsi="Arial Narrow"/>
        </w:rPr>
      </w:pPr>
      <w:r w:rsidRPr="00B3797D">
        <w:rPr>
          <w:rFonts w:ascii="Arial Narrow" w:hAnsi="Arial Narrow"/>
        </w:rPr>
        <w:t xml:space="preserve">Łazienki – duże formaty płytek </w:t>
      </w:r>
      <w:r>
        <w:rPr>
          <w:rFonts w:ascii="Arial Narrow" w:hAnsi="Arial Narrow"/>
        </w:rPr>
        <w:t>(</w:t>
      </w:r>
      <w:r w:rsidRPr="00B3797D">
        <w:rPr>
          <w:rFonts w:ascii="Arial Narrow" w:hAnsi="Arial Narrow"/>
        </w:rPr>
        <w:t>onyksy</w:t>
      </w:r>
      <w:r>
        <w:rPr>
          <w:rFonts w:ascii="Arial Narrow" w:hAnsi="Arial Narrow"/>
        </w:rPr>
        <w:t>)</w:t>
      </w:r>
      <w:r w:rsidRPr="00B3797D">
        <w:rPr>
          <w:rFonts w:ascii="Arial Narrow" w:hAnsi="Arial Narrow"/>
        </w:rPr>
        <w:t xml:space="preserve"> </w:t>
      </w:r>
      <w:r>
        <w:rPr>
          <w:rFonts w:ascii="Arial Narrow" w:hAnsi="Arial Narrow"/>
        </w:rPr>
        <w:t>w</w:t>
      </w:r>
      <w:r w:rsidRPr="00B3797D">
        <w:rPr>
          <w:rFonts w:ascii="Arial Narrow" w:hAnsi="Arial Narrow"/>
        </w:rPr>
        <w:t xml:space="preserve"> połączeniu z mozaikami (cegiełkami)</w:t>
      </w:r>
      <w:r>
        <w:rPr>
          <w:rFonts w:ascii="Arial Narrow" w:hAnsi="Arial Narrow"/>
        </w:rPr>
        <w:t xml:space="preserve">. </w:t>
      </w:r>
      <w:r w:rsidRPr="00B3797D">
        <w:rPr>
          <w:rFonts w:ascii="Arial Narrow" w:hAnsi="Arial Narrow"/>
        </w:rPr>
        <w:t xml:space="preserve">Żaluzje drewniane w połączeniu z lamelkami (piony </w:t>
      </w:r>
      <w:r>
        <w:rPr>
          <w:rFonts w:ascii="Arial Narrow" w:hAnsi="Arial Narrow"/>
        </w:rPr>
        <w:t xml:space="preserve">- </w:t>
      </w:r>
      <w:r w:rsidRPr="00B3797D">
        <w:rPr>
          <w:rFonts w:ascii="Arial Narrow" w:hAnsi="Arial Narrow"/>
        </w:rPr>
        <w:t>poz</w:t>
      </w:r>
      <w:r>
        <w:rPr>
          <w:rFonts w:ascii="Arial Narrow" w:hAnsi="Arial Narrow"/>
        </w:rPr>
        <w:t>i</w:t>
      </w:r>
      <w:r w:rsidRPr="00B3797D">
        <w:rPr>
          <w:rFonts w:ascii="Arial Narrow" w:hAnsi="Arial Narrow"/>
        </w:rPr>
        <w:t>omy)</w:t>
      </w:r>
      <w:r>
        <w:rPr>
          <w:rFonts w:ascii="Arial Narrow" w:hAnsi="Arial Narrow"/>
        </w:rPr>
        <w:t>. Ulokowanie</w:t>
      </w:r>
      <w:r w:rsidRPr="00B3797D">
        <w:rPr>
          <w:rFonts w:ascii="Arial Narrow" w:hAnsi="Arial Narrow"/>
        </w:rPr>
        <w:t xml:space="preserve"> pralki i suszarki w łazience w szafce z frontem perforowanym</w:t>
      </w:r>
      <w:r>
        <w:rPr>
          <w:rFonts w:ascii="Arial Narrow" w:hAnsi="Arial Narrow"/>
        </w:rPr>
        <w:t xml:space="preserve">. </w:t>
      </w:r>
      <w:r w:rsidRPr="00B3797D">
        <w:rPr>
          <w:rFonts w:ascii="Arial Narrow" w:hAnsi="Arial Narrow"/>
        </w:rPr>
        <w:t xml:space="preserve">Kominek </w:t>
      </w:r>
      <w:proofErr w:type="spellStart"/>
      <w:r w:rsidRPr="00B3797D">
        <w:rPr>
          <w:rFonts w:ascii="Arial Narrow" w:hAnsi="Arial Narrow"/>
        </w:rPr>
        <w:t>Opt</w:t>
      </w:r>
      <w:r w:rsidR="00827B04">
        <w:rPr>
          <w:rFonts w:ascii="Arial Narrow" w:hAnsi="Arial Narrow"/>
        </w:rPr>
        <w:t>i-My</w:t>
      </w:r>
      <w:r w:rsidRPr="00B3797D">
        <w:rPr>
          <w:rFonts w:ascii="Arial Narrow" w:hAnsi="Arial Narrow"/>
        </w:rPr>
        <w:t>st</w:t>
      </w:r>
      <w:proofErr w:type="spellEnd"/>
      <w:r>
        <w:rPr>
          <w:rFonts w:ascii="Arial Narrow" w:hAnsi="Arial Narrow"/>
        </w:rPr>
        <w:t>. Osobne ł</w:t>
      </w:r>
      <w:r w:rsidRPr="00B3797D">
        <w:rPr>
          <w:rFonts w:ascii="Arial Narrow" w:hAnsi="Arial Narrow"/>
        </w:rPr>
        <w:t>azienki dla sypialni – jedna z wanną, druga z prysznicem walk</w:t>
      </w:r>
      <w:r>
        <w:rPr>
          <w:rFonts w:ascii="Arial Narrow" w:hAnsi="Arial Narrow"/>
        </w:rPr>
        <w:t>-</w:t>
      </w:r>
      <w:r w:rsidRPr="00B3797D">
        <w:rPr>
          <w:rFonts w:ascii="Arial Narrow" w:hAnsi="Arial Narrow"/>
        </w:rPr>
        <w:t>in</w:t>
      </w:r>
      <w:r>
        <w:rPr>
          <w:rFonts w:ascii="Arial Narrow" w:hAnsi="Arial Narrow"/>
        </w:rPr>
        <w:t xml:space="preserve">. </w:t>
      </w:r>
      <w:r w:rsidRPr="00B3797D">
        <w:rPr>
          <w:rFonts w:ascii="Arial Narrow" w:hAnsi="Arial Narrow"/>
        </w:rPr>
        <w:t xml:space="preserve">Kuchnia </w:t>
      </w:r>
      <w:r>
        <w:rPr>
          <w:rFonts w:ascii="Arial Narrow" w:hAnsi="Arial Narrow"/>
        </w:rPr>
        <w:t xml:space="preserve">- </w:t>
      </w:r>
      <w:r w:rsidRPr="00B3797D">
        <w:rPr>
          <w:rFonts w:ascii="Arial Narrow" w:hAnsi="Arial Narrow"/>
        </w:rPr>
        <w:t xml:space="preserve">okap </w:t>
      </w:r>
      <w:proofErr w:type="spellStart"/>
      <w:r w:rsidRPr="00B3797D">
        <w:rPr>
          <w:rFonts w:ascii="Arial Narrow" w:hAnsi="Arial Narrow"/>
        </w:rPr>
        <w:t>wolnowiszący</w:t>
      </w:r>
      <w:proofErr w:type="spellEnd"/>
      <w:r w:rsidRPr="00B3797D">
        <w:rPr>
          <w:rFonts w:ascii="Arial Narrow" w:hAnsi="Arial Narrow"/>
        </w:rPr>
        <w:t xml:space="preserve"> </w:t>
      </w:r>
      <w:r>
        <w:rPr>
          <w:rFonts w:ascii="Arial Narrow" w:hAnsi="Arial Narrow"/>
        </w:rPr>
        <w:t>przypominający</w:t>
      </w:r>
      <w:r w:rsidRPr="00B3797D">
        <w:rPr>
          <w:rFonts w:ascii="Arial Narrow" w:hAnsi="Arial Narrow"/>
        </w:rPr>
        <w:t xml:space="preserve"> lamp</w:t>
      </w:r>
      <w:r>
        <w:rPr>
          <w:rFonts w:ascii="Arial Narrow" w:hAnsi="Arial Narrow"/>
        </w:rPr>
        <w:t>ę,</w:t>
      </w:r>
      <w:r w:rsidRPr="00B3797D">
        <w:rPr>
          <w:rFonts w:ascii="Arial Narrow" w:hAnsi="Arial Narrow"/>
        </w:rPr>
        <w:t xml:space="preserve"> </w:t>
      </w:r>
      <w:proofErr w:type="spellStart"/>
      <w:r w:rsidRPr="00B3797D">
        <w:rPr>
          <w:rFonts w:ascii="Arial Narrow" w:hAnsi="Arial Narrow"/>
        </w:rPr>
        <w:t>zlicowanie</w:t>
      </w:r>
      <w:proofErr w:type="spellEnd"/>
      <w:r w:rsidRPr="00B3797D">
        <w:rPr>
          <w:rFonts w:ascii="Arial Narrow" w:hAnsi="Arial Narrow"/>
        </w:rPr>
        <w:t xml:space="preserve"> wolnostojącej lodówki z szafkami</w:t>
      </w:r>
      <w:r>
        <w:rPr>
          <w:rFonts w:ascii="Arial Narrow" w:hAnsi="Arial Narrow"/>
        </w:rPr>
        <w:t xml:space="preserve">, </w:t>
      </w:r>
      <w:r w:rsidRPr="00B3797D">
        <w:rPr>
          <w:rFonts w:ascii="Arial Narrow" w:hAnsi="Arial Narrow"/>
        </w:rPr>
        <w:t>szafka na mikrofal</w:t>
      </w:r>
      <w:r>
        <w:rPr>
          <w:rFonts w:ascii="Arial Narrow" w:hAnsi="Arial Narrow"/>
        </w:rPr>
        <w:t>ę</w:t>
      </w:r>
      <w:r w:rsidRPr="00B3797D">
        <w:rPr>
          <w:rFonts w:ascii="Arial Narrow" w:hAnsi="Arial Narrow"/>
        </w:rPr>
        <w:t xml:space="preserve"> i szafka „spiżarka”</w:t>
      </w:r>
      <w:r>
        <w:rPr>
          <w:rFonts w:ascii="Arial Narrow" w:hAnsi="Arial Narrow"/>
        </w:rPr>
        <w:t>. Rozkładany, okrągły s</w:t>
      </w:r>
      <w:r w:rsidRPr="00B3797D">
        <w:rPr>
          <w:rFonts w:ascii="Arial Narrow" w:hAnsi="Arial Narrow"/>
        </w:rPr>
        <w:t>tół</w:t>
      </w:r>
      <w:r>
        <w:rPr>
          <w:rFonts w:ascii="Arial Narrow" w:hAnsi="Arial Narrow"/>
        </w:rPr>
        <w:t>.</w:t>
      </w:r>
    </w:p>
    <w:p w14:paraId="286F73C4" w14:textId="438169AC" w:rsidR="00576B74" w:rsidRPr="00576B74" w:rsidRDefault="00576B74" w:rsidP="00B3797D">
      <w:pPr>
        <w:jc w:val="both"/>
        <w:rPr>
          <w:rFonts w:ascii="Arial Narrow" w:hAnsi="Arial Narrow"/>
          <w:b/>
          <w:bCs/>
        </w:rPr>
      </w:pPr>
      <w:r w:rsidRPr="00576B74">
        <w:rPr>
          <w:rFonts w:ascii="Arial Narrow" w:hAnsi="Arial Narrow"/>
          <w:b/>
          <w:bCs/>
        </w:rPr>
        <w:t>Produkty i marki wykorzystane w projekcie:</w:t>
      </w:r>
    </w:p>
    <w:p w14:paraId="0948DF90" w14:textId="34036AC5" w:rsidR="00576B74" w:rsidRPr="00576B74" w:rsidRDefault="00576B74" w:rsidP="00576B74">
      <w:pPr>
        <w:jc w:val="both"/>
        <w:rPr>
          <w:rFonts w:ascii="Arial Narrow" w:hAnsi="Arial Narrow"/>
        </w:rPr>
      </w:pPr>
      <w:r w:rsidRPr="00576B74">
        <w:rPr>
          <w:rFonts w:ascii="Arial Narrow" w:hAnsi="Arial Narrow"/>
        </w:rPr>
        <w:t xml:space="preserve">ŻALUZJE </w:t>
      </w:r>
      <w:r>
        <w:rPr>
          <w:rFonts w:ascii="Arial Narrow" w:hAnsi="Arial Narrow"/>
        </w:rPr>
        <w:t xml:space="preserve">DREWNIANE </w:t>
      </w:r>
      <w:r w:rsidRPr="00576B74">
        <w:rPr>
          <w:rFonts w:ascii="Arial Narrow" w:hAnsi="Arial Narrow"/>
        </w:rPr>
        <w:t>NA WYMIAR</w:t>
      </w:r>
    </w:p>
    <w:p w14:paraId="4BB55128" w14:textId="77777777" w:rsidR="00576B74" w:rsidRPr="00576B74" w:rsidRDefault="00576B74" w:rsidP="00576B74">
      <w:pPr>
        <w:jc w:val="both"/>
        <w:rPr>
          <w:rFonts w:ascii="Arial Narrow" w:hAnsi="Arial Narrow"/>
        </w:rPr>
      </w:pPr>
      <w:r w:rsidRPr="00576B74">
        <w:rPr>
          <w:rFonts w:ascii="Arial Narrow" w:hAnsi="Arial Narrow"/>
        </w:rPr>
        <w:t xml:space="preserve">ARMATURA - </w:t>
      </w:r>
      <w:proofErr w:type="spellStart"/>
      <w:r w:rsidRPr="00576B74">
        <w:rPr>
          <w:rFonts w:ascii="Arial Narrow" w:hAnsi="Arial Narrow"/>
        </w:rPr>
        <w:t>Omnires</w:t>
      </w:r>
      <w:proofErr w:type="spellEnd"/>
      <w:r w:rsidRPr="00576B74">
        <w:rPr>
          <w:rFonts w:ascii="Arial Narrow" w:hAnsi="Arial Narrow"/>
        </w:rPr>
        <w:t xml:space="preserve"> </w:t>
      </w:r>
    </w:p>
    <w:p w14:paraId="05F74E11" w14:textId="77777777" w:rsidR="00576B74" w:rsidRPr="00576B74" w:rsidRDefault="00576B74" w:rsidP="00576B74">
      <w:pPr>
        <w:jc w:val="both"/>
        <w:rPr>
          <w:rFonts w:ascii="Arial Narrow" w:hAnsi="Arial Narrow"/>
        </w:rPr>
      </w:pPr>
      <w:r w:rsidRPr="00576B74">
        <w:rPr>
          <w:rFonts w:ascii="Arial Narrow" w:hAnsi="Arial Narrow"/>
        </w:rPr>
        <w:t xml:space="preserve">CERAMIKA - </w:t>
      </w:r>
      <w:proofErr w:type="spellStart"/>
      <w:r w:rsidRPr="00576B74">
        <w:rPr>
          <w:rFonts w:ascii="Arial Narrow" w:hAnsi="Arial Narrow"/>
        </w:rPr>
        <w:t>Massi</w:t>
      </w:r>
      <w:proofErr w:type="spellEnd"/>
      <w:r w:rsidRPr="00576B74">
        <w:rPr>
          <w:rFonts w:ascii="Arial Narrow" w:hAnsi="Arial Narrow"/>
        </w:rPr>
        <w:t xml:space="preserve"> </w:t>
      </w:r>
    </w:p>
    <w:p w14:paraId="7B7A902E" w14:textId="77777777" w:rsidR="00576B74" w:rsidRPr="00576B74" w:rsidRDefault="00576B74" w:rsidP="00576B74">
      <w:pPr>
        <w:jc w:val="both"/>
        <w:rPr>
          <w:rFonts w:ascii="Arial Narrow" w:hAnsi="Arial Narrow"/>
        </w:rPr>
      </w:pPr>
      <w:r w:rsidRPr="00576B74">
        <w:rPr>
          <w:rFonts w:ascii="Arial Narrow" w:hAnsi="Arial Narrow"/>
        </w:rPr>
        <w:t xml:space="preserve">KABINA – </w:t>
      </w:r>
      <w:proofErr w:type="spellStart"/>
      <w:r w:rsidRPr="00576B74">
        <w:rPr>
          <w:rFonts w:ascii="Arial Narrow" w:hAnsi="Arial Narrow"/>
        </w:rPr>
        <w:t>Radaway</w:t>
      </w:r>
      <w:proofErr w:type="spellEnd"/>
    </w:p>
    <w:p w14:paraId="27FA22C8" w14:textId="77777777" w:rsidR="00576B74" w:rsidRPr="00576B74" w:rsidRDefault="00576B74" w:rsidP="00576B74">
      <w:pPr>
        <w:jc w:val="both"/>
        <w:rPr>
          <w:rFonts w:ascii="Arial Narrow" w:hAnsi="Arial Narrow"/>
        </w:rPr>
      </w:pPr>
      <w:r w:rsidRPr="00576B74">
        <w:rPr>
          <w:rFonts w:ascii="Arial Narrow" w:hAnsi="Arial Narrow"/>
        </w:rPr>
        <w:t>DESKA PODŁOGOWA – Barlinek DĄB HARMONY</w:t>
      </w:r>
    </w:p>
    <w:p w14:paraId="4215260D" w14:textId="77777777" w:rsidR="00576B74" w:rsidRPr="00576B74" w:rsidRDefault="00576B74" w:rsidP="00576B74">
      <w:pPr>
        <w:jc w:val="both"/>
        <w:rPr>
          <w:rFonts w:ascii="Arial Narrow" w:hAnsi="Arial Narrow"/>
        </w:rPr>
      </w:pPr>
      <w:r w:rsidRPr="00576B74">
        <w:rPr>
          <w:rFonts w:ascii="Arial Narrow" w:hAnsi="Arial Narrow"/>
        </w:rPr>
        <w:t xml:space="preserve">BLAT KUCHNIA - KONGLOMERAT </w:t>
      </w:r>
      <w:proofErr w:type="spellStart"/>
      <w:r w:rsidRPr="00576B74">
        <w:rPr>
          <w:rFonts w:ascii="Arial Narrow" w:hAnsi="Arial Narrow"/>
        </w:rPr>
        <w:t>Laminam</w:t>
      </w:r>
      <w:proofErr w:type="spellEnd"/>
      <w:r w:rsidRPr="00576B74">
        <w:rPr>
          <w:rFonts w:ascii="Arial Narrow" w:hAnsi="Arial Narrow"/>
        </w:rPr>
        <w:t xml:space="preserve"> </w:t>
      </w:r>
    </w:p>
    <w:p w14:paraId="4061A0EE" w14:textId="77777777" w:rsidR="00576B74" w:rsidRPr="00576B74" w:rsidRDefault="00576B74" w:rsidP="00576B74">
      <w:pPr>
        <w:jc w:val="both"/>
        <w:rPr>
          <w:rFonts w:ascii="Arial Narrow" w:hAnsi="Arial Narrow"/>
        </w:rPr>
      </w:pPr>
      <w:r w:rsidRPr="00576B74">
        <w:rPr>
          <w:rFonts w:ascii="Arial Narrow" w:hAnsi="Arial Narrow"/>
        </w:rPr>
        <w:t>DRZWI - PORTA VECTOR U</w:t>
      </w:r>
    </w:p>
    <w:p w14:paraId="7C67ACFD" w14:textId="77777777" w:rsidR="00576B74" w:rsidRPr="00576B74" w:rsidRDefault="00576B74" w:rsidP="00576B74">
      <w:pPr>
        <w:jc w:val="both"/>
        <w:rPr>
          <w:rFonts w:ascii="Arial Narrow" w:hAnsi="Arial Narrow"/>
        </w:rPr>
      </w:pPr>
      <w:r w:rsidRPr="00576B74">
        <w:rPr>
          <w:rFonts w:ascii="Arial Narrow" w:hAnsi="Arial Narrow"/>
        </w:rPr>
        <w:t>PŁYTKI ŁAZIENKA</w:t>
      </w:r>
    </w:p>
    <w:p w14:paraId="306460A5" w14:textId="77777777" w:rsidR="00576B74" w:rsidRPr="00576B74" w:rsidRDefault="00576B74" w:rsidP="00576B74">
      <w:pPr>
        <w:jc w:val="both"/>
        <w:rPr>
          <w:rFonts w:ascii="Arial Narrow" w:hAnsi="Arial Narrow"/>
        </w:rPr>
      </w:pPr>
      <w:r w:rsidRPr="00576B74">
        <w:rPr>
          <w:rFonts w:ascii="Arial Narrow" w:hAnsi="Arial Narrow"/>
        </w:rPr>
        <w:t xml:space="preserve">Cegiełki  – EQUIPE </w:t>
      </w:r>
      <w:proofErr w:type="spellStart"/>
      <w:r w:rsidRPr="00576B74">
        <w:rPr>
          <w:rFonts w:ascii="Arial Narrow" w:hAnsi="Arial Narrow"/>
        </w:rPr>
        <w:t>Cotton</w:t>
      </w:r>
      <w:proofErr w:type="spellEnd"/>
      <w:r w:rsidRPr="00576B74">
        <w:rPr>
          <w:rFonts w:ascii="Arial Narrow" w:hAnsi="Arial Narrow"/>
        </w:rPr>
        <w:t>, LA RIVIERA</w:t>
      </w:r>
    </w:p>
    <w:p w14:paraId="42A0B05E" w14:textId="0EE0784C" w:rsidR="00576B74" w:rsidRPr="00576B74" w:rsidRDefault="00576B74" w:rsidP="00576B74">
      <w:pPr>
        <w:jc w:val="both"/>
        <w:rPr>
          <w:rFonts w:ascii="Arial Narrow" w:hAnsi="Arial Narrow"/>
        </w:rPr>
      </w:pPr>
      <w:r w:rsidRPr="00576B74">
        <w:rPr>
          <w:rFonts w:ascii="Arial Narrow" w:hAnsi="Arial Narrow"/>
        </w:rPr>
        <w:t>Wielki</w:t>
      </w:r>
      <w:r>
        <w:rPr>
          <w:rFonts w:ascii="Arial Narrow" w:hAnsi="Arial Narrow"/>
        </w:rPr>
        <w:t xml:space="preserve"> </w:t>
      </w:r>
      <w:r w:rsidRPr="00576B74">
        <w:rPr>
          <w:rFonts w:ascii="Arial Narrow" w:hAnsi="Arial Narrow"/>
        </w:rPr>
        <w:t>format ONYKSY:</w:t>
      </w:r>
      <w:r>
        <w:rPr>
          <w:rFonts w:ascii="Arial Narrow" w:hAnsi="Arial Narrow"/>
        </w:rPr>
        <w:t xml:space="preserve"> </w:t>
      </w:r>
      <w:r w:rsidRPr="00576B74">
        <w:rPr>
          <w:rFonts w:ascii="Arial Narrow" w:hAnsi="Arial Narrow"/>
        </w:rPr>
        <w:t xml:space="preserve">CASALGRANDE PADANA ONICE ARANCIO 120x120 LUCIDA; </w:t>
      </w:r>
    </w:p>
    <w:p w14:paraId="299AD726" w14:textId="77777777" w:rsidR="00576B74" w:rsidRPr="00576B74" w:rsidRDefault="00576B74" w:rsidP="00576B74">
      <w:pPr>
        <w:jc w:val="both"/>
        <w:rPr>
          <w:rFonts w:ascii="Arial Narrow" w:hAnsi="Arial Narrow"/>
          <w:lang w:val="en-GB"/>
        </w:rPr>
      </w:pPr>
      <w:r w:rsidRPr="00576B74">
        <w:rPr>
          <w:rFonts w:ascii="Arial Narrow" w:hAnsi="Arial Narrow"/>
          <w:lang w:val="en-GB"/>
        </w:rPr>
        <w:lastRenderedPageBreak/>
        <w:t>IMOLA THE ROOM ONYX BLU 120X120</w:t>
      </w:r>
    </w:p>
    <w:p w14:paraId="343C8DD8" w14:textId="77777777" w:rsidR="00576B74" w:rsidRPr="00576B74" w:rsidRDefault="00576B74" w:rsidP="00576B74">
      <w:pPr>
        <w:jc w:val="both"/>
        <w:rPr>
          <w:rFonts w:ascii="Arial Narrow" w:hAnsi="Arial Narrow"/>
          <w:lang w:val="en-GB"/>
        </w:rPr>
      </w:pPr>
      <w:r w:rsidRPr="00576B74">
        <w:rPr>
          <w:rFonts w:ascii="Arial Narrow" w:hAnsi="Arial Narrow"/>
          <w:lang w:val="en-GB"/>
        </w:rPr>
        <w:t>FOTEL – IWC HOME</w:t>
      </w:r>
    </w:p>
    <w:p w14:paraId="121A646C" w14:textId="77777777" w:rsidR="00576B74" w:rsidRPr="00576B74" w:rsidRDefault="00576B74" w:rsidP="00576B74">
      <w:pPr>
        <w:jc w:val="both"/>
        <w:rPr>
          <w:rFonts w:ascii="Arial Narrow" w:hAnsi="Arial Narrow"/>
          <w:lang w:val="en-GB"/>
        </w:rPr>
      </w:pPr>
      <w:r w:rsidRPr="00576B74">
        <w:rPr>
          <w:rFonts w:ascii="Arial Narrow" w:hAnsi="Arial Narrow"/>
          <w:lang w:val="en-GB"/>
        </w:rPr>
        <w:t xml:space="preserve">HOKERY - HALO MEBLE </w:t>
      </w:r>
      <w:proofErr w:type="spellStart"/>
      <w:r w:rsidRPr="00576B74">
        <w:rPr>
          <w:rFonts w:ascii="Arial Narrow" w:hAnsi="Arial Narrow"/>
          <w:lang w:val="en-GB"/>
        </w:rPr>
        <w:t>Casilo</w:t>
      </w:r>
      <w:proofErr w:type="spellEnd"/>
      <w:r w:rsidRPr="00576B74">
        <w:rPr>
          <w:rFonts w:ascii="Arial Narrow" w:hAnsi="Arial Narrow"/>
          <w:lang w:val="en-GB"/>
        </w:rPr>
        <w:t xml:space="preserve"> Glamour 68 cm</w:t>
      </w:r>
    </w:p>
    <w:p w14:paraId="198B4B9E" w14:textId="77777777" w:rsidR="00576B74" w:rsidRPr="00576B74" w:rsidRDefault="00576B74" w:rsidP="00576B74">
      <w:pPr>
        <w:jc w:val="both"/>
        <w:rPr>
          <w:rFonts w:ascii="Arial Narrow" w:hAnsi="Arial Narrow"/>
        </w:rPr>
      </w:pPr>
      <w:r w:rsidRPr="00576B74">
        <w:rPr>
          <w:rFonts w:ascii="Arial Narrow" w:hAnsi="Arial Narrow"/>
        </w:rPr>
        <w:t xml:space="preserve">SOFA – BOCONCEPT </w:t>
      </w:r>
    </w:p>
    <w:p w14:paraId="50D0E5BA" w14:textId="5473AE43" w:rsidR="00576B74" w:rsidRPr="00576B74" w:rsidRDefault="00576B74" w:rsidP="00576B74">
      <w:pPr>
        <w:jc w:val="both"/>
        <w:rPr>
          <w:rFonts w:ascii="Arial Narrow" w:hAnsi="Arial Narrow"/>
        </w:rPr>
      </w:pPr>
      <w:r w:rsidRPr="00576B74">
        <w:rPr>
          <w:rFonts w:ascii="Arial Narrow" w:hAnsi="Arial Narrow"/>
        </w:rPr>
        <w:t xml:space="preserve">KOMODA: B2DESIGN </w:t>
      </w:r>
    </w:p>
    <w:p w14:paraId="7909EB3B" w14:textId="77777777" w:rsidR="00576B74" w:rsidRPr="00576B74" w:rsidRDefault="00576B74" w:rsidP="00576B74">
      <w:pPr>
        <w:jc w:val="both"/>
        <w:rPr>
          <w:rFonts w:ascii="Arial Narrow" w:hAnsi="Arial Narrow"/>
        </w:rPr>
      </w:pPr>
      <w:r w:rsidRPr="00576B74">
        <w:rPr>
          <w:rFonts w:ascii="Arial Narrow" w:hAnsi="Arial Narrow"/>
        </w:rPr>
        <w:t xml:space="preserve">PŁYTY MEBLOWE WIODĄCE: </w:t>
      </w:r>
    </w:p>
    <w:p w14:paraId="0C922E66" w14:textId="77777777" w:rsidR="00576B74" w:rsidRPr="00576B74" w:rsidRDefault="00576B74" w:rsidP="00576B74">
      <w:pPr>
        <w:jc w:val="both"/>
        <w:rPr>
          <w:rFonts w:ascii="Arial Narrow" w:hAnsi="Arial Narrow"/>
          <w:lang w:val="en-GB"/>
        </w:rPr>
      </w:pPr>
      <w:r w:rsidRPr="00576B74">
        <w:rPr>
          <w:rFonts w:ascii="Arial Narrow" w:hAnsi="Arial Narrow"/>
          <w:lang w:val="en-GB"/>
        </w:rPr>
        <w:t>KRONOSPAN Contempo White Coastland Oak K080 PW</w:t>
      </w:r>
    </w:p>
    <w:p w14:paraId="5F0AAB30" w14:textId="77777777" w:rsidR="00576B74" w:rsidRPr="00827B04" w:rsidRDefault="00576B74" w:rsidP="00576B74">
      <w:pPr>
        <w:jc w:val="both"/>
        <w:rPr>
          <w:rFonts w:ascii="Arial Narrow" w:hAnsi="Arial Narrow"/>
        </w:rPr>
      </w:pPr>
      <w:r w:rsidRPr="00827B04">
        <w:rPr>
          <w:rFonts w:ascii="Arial Narrow" w:hAnsi="Arial Narrow"/>
        </w:rPr>
        <w:t>Frezowane fronty lakierowane białe</w:t>
      </w:r>
    </w:p>
    <w:p w14:paraId="271810E3" w14:textId="0DD2DE41" w:rsidR="00B0320A" w:rsidRPr="00B0320A" w:rsidRDefault="00B0320A" w:rsidP="00C11947">
      <w:pPr>
        <w:jc w:val="both"/>
        <w:rPr>
          <w:rFonts w:ascii="Arial Narrow" w:hAnsi="Arial Narrow"/>
          <w:b/>
          <w:bCs/>
        </w:rPr>
      </w:pPr>
      <w:r w:rsidRPr="00B0320A">
        <w:rPr>
          <w:rFonts w:ascii="Arial Narrow" w:hAnsi="Arial Narrow"/>
          <w:b/>
          <w:bCs/>
        </w:rPr>
        <w:t>POMIESZCZENIA:</w:t>
      </w:r>
    </w:p>
    <w:p w14:paraId="614C9A26" w14:textId="06B1F540" w:rsidR="00B0320A" w:rsidRDefault="00B0320A" w:rsidP="00C11947">
      <w:pPr>
        <w:jc w:val="both"/>
        <w:rPr>
          <w:rFonts w:ascii="Arial Narrow" w:hAnsi="Arial Narrow"/>
        </w:rPr>
      </w:pPr>
      <w:r w:rsidRPr="00B0320A">
        <w:rPr>
          <w:rFonts w:ascii="Arial Narrow" w:hAnsi="Arial Narrow"/>
        </w:rPr>
        <w:t>SALON:</w:t>
      </w:r>
    </w:p>
    <w:p w14:paraId="4044B9D5" w14:textId="3BF9F56C" w:rsidR="00827B04" w:rsidRDefault="00827B04" w:rsidP="00827B04">
      <w:pPr>
        <w:jc w:val="both"/>
        <w:rPr>
          <w:rFonts w:ascii="Arial Narrow" w:hAnsi="Arial Narrow"/>
        </w:rPr>
      </w:pPr>
      <w:r w:rsidRPr="00827B04">
        <w:rPr>
          <w:rFonts w:ascii="Arial Narrow" w:hAnsi="Arial Narrow"/>
        </w:rPr>
        <w:t xml:space="preserve">Dwa plus dwa – małżeństwo oraz para rodziców. Pomysł na wygodną aranżację dostępnej przestrzeni oparto </w:t>
      </w:r>
      <w:r>
        <w:rPr>
          <w:rFonts w:ascii="Arial Narrow" w:hAnsi="Arial Narrow"/>
        </w:rPr>
        <w:t xml:space="preserve">m.in. </w:t>
      </w:r>
      <w:r w:rsidRPr="00827B04">
        <w:rPr>
          <w:rFonts w:ascii="Arial Narrow" w:hAnsi="Arial Narrow"/>
        </w:rPr>
        <w:t>na pozostawieniu dużej strefy dziennej, powstałej z połączenia ergonomicznego aneksu kuchennego z przedpokojem i dużym salonem. To koncepcja, w której każda z dwóch par ma zarazem własną przestrzeń prywatną, jak i okazję do wygodnego spędzania czasu na wspólnych aktywnościach.</w:t>
      </w:r>
      <w:r>
        <w:rPr>
          <w:rFonts w:ascii="Arial Narrow" w:hAnsi="Arial Narrow"/>
        </w:rPr>
        <w:t xml:space="preserve"> </w:t>
      </w:r>
      <w:r w:rsidRPr="00827B04">
        <w:rPr>
          <w:rFonts w:ascii="Arial Narrow" w:hAnsi="Arial Narrow"/>
        </w:rPr>
        <w:t>Mieszkanie pełne jest funkcjonalnych udogodnień uwzględniających zainteresowania oraz codzienne potrzeby mieszkańców. W salonie uwagę przyciąga kominek elektryczny z efektem płomienia – akcent uwzględniający amerykańskie pochodzenie jednego z mieszkańców, w wyjątkowy sposób budujący przytulny klimat wnętrza.</w:t>
      </w:r>
      <w:r>
        <w:rPr>
          <w:rFonts w:ascii="Arial Narrow" w:hAnsi="Arial Narrow"/>
        </w:rPr>
        <w:t xml:space="preserve"> </w:t>
      </w:r>
      <w:r w:rsidRPr="00827B04">
        <w:rPr>
          <w:rFonts w:ascii="Arial Narrow" w:hAnsi="Arial Narrow"/>
        </w:rPr>
        <w:t>Poza funkcjonalnością, mieszkanie urzeka estetyką – prostą i minimalistyczną, lecz ciepłą i nastrojową, a przede wszystkim – uniwersalną i ponadczasową.</w:t>
      </w:r>
      <w:r>
        <w:rPr>
          <w:rFonts w:ascii="Arial Narrow" w:hAnsi="Arial Narrow"/>
        </w:rPr>
        <w:t xml:space="preserve"> </w:t>
      </w:r>
      <w:r w:rsidRPr="00827B04">
        <w:rPr>
          <w:rFonts w:ascii="Arial Narrow" w:hAnsi="Arial Narrow"/>
        </w:rPr>
        <w:t>Całość uzupełniają przyjemne tekstylia i wdzięczne drobiazgi, czekając na uzupełnienie ulubionymi przedmiotami i dekoracjami mieszkańców.</w:t>
      </w:r>
    </w:p>
    <w:p w14:paraId="1F2D3ABC" w14:textId="0DD01DD1" w:rsidR="00B0320A" w:rsidRDefault="00573E55" w:rsidP="00C11947">
      <w:pPr>
        <w:pStyle w:val="Akapitzlist"/>
        <w:numPr>
          <w:ilvl w:val="0"/>
          <w:numId w:val="41"/>
        </w:numPr>
        <w:spacing w:after="200" w:line="276" w:lineRule="auto"/>
        <w:jc w:val="both"/>
        <w:rPr>
          <w:rFonts w:ascii="Arial Narrow" w:hAnsi="Arial Narrow"/>
        </w:rPr>
      </w:pPr>
      <w:r>
        <w:rPr>
          <w:rFonts w:ascii="Arial Narrow" w:hAnsi="Arial Narrow"/>
        </w:rPr>
        <w:t>salon otwarty na kuchnię</w:t>
      </w:r>
    </w:p>
    <w:p w14:paraId="2532FC31" w14:textId="4B5EC66F" w:rsidR="00B0320A" w:rsidRDefault="00573E55" w:rsidP="005B09AF">
      <w:pPr>
        <w:pStyle w:val="Akapitzlist"/>
        <w:numPr>
          <w:ilvl w:val="0"/>
          <w:numId w:val="41"/>
        </w:numPr>
        <w:spacing w:after="200" w:line="276" w:lineRule="auto"/>
        <w:jc w:val="both"/>
        <w:rPr>
          <w:rFonts w:ascii="Arial Narrow" w:hAnsi="Arial Narrow"/>
        </w:rPr>
      </w:pPr>
      <w:r>
        <w:rPr>
          <w:rFonts w:ascii="Arial Narrow" w:hAnsi="Arial Narrow"/>
        </w:rPr>
        <w:t>stonowane barwy</w:t>
      </w:r>
      <w:r w:rsidR="00827B04">
        <w:rPr>
          <w:rFonts w:ascii="Arial Narrow" w:hAnsi="Arial Narrow"/>
        </w:rPr>
        <w:t xml:space="preserve"> </w:t>
      </w:r>
      <w:r>
        <w:rPr>
          <w:rFonts w:ascii="Arial Narrow" w:hAnsi="Arial Narrow"/>
        </w:rPr>
        <w:t>– biel,</w:t>
      </w:r>
      <w:r w:rsidR="00827B04">
        <w:rPr>
          <w:rFonts w:ascii="Arial Narrow" w:hAnsi="Arial Narrow"/>
        </w:rPr>
        <w:t xml:space="preserve"> beż,</w:t>
      </w:r>
      <w:r>
        <w:rPr>
          <w:rFonts w:ascii="Arial Narrow" w:hAnsi="Arial Narrow"/>
        </w:rPr>
        <w:t xml:space="preserve"> </w:t>
      </w:r>
      <w:r w:rsidR="00827B04">
        <w:rPr>
          <w:rFonts w:ascii="Arial Narrow" w:hAnsi="Arial Narrow"/>
        </w:rPr>
        <w:t>brązy, zieleń</w:t>
      </w:r>
    </w:p>
    <w:p w14:paraId="6EDDB402" w14:textId="7A6A6960" w:rsidR="00D93325" w:rsidRDefault="00827B04" w:rsidP="005B09AF">
      <w:pPr>
        <w:pStyle w:val="Akapitzlist"/>
        <w:numPr>
          <w:ilvl w:val="0"/>
          <w:numId w:val="41"/>
        </w:numPr>
        <w:spacing w:after="200" w:line="276" w:lineRule="auto"/>
        <w:jc w:val="both"/>
        <w:rPr>
          <w:rFonts w:ascii="Arial Narrow" w:hAnsi="Arial Narrow"/>
        </w:rPr>
      </w:pPr>
      <w:r>
        <w:rPr>
          <w:rFonts w:ascii="Arial Narrow" w:hAnsi="Arial Narrow"/>
        </w:rPr>
        <w:t xml:space="preserve">kominek </w:t>
      </w:r>
      <w:proofErr w:type="spellStart"/>
      <w:r>
        <w:rPr>
          <w:rFonts w:ascii="Arial Narrow" w:hAnsi="Arial Narrow"/>
        </w:rPr>
        <w:t>Opti-Myst</w:t>
      </w:r>
      <w:proofErr w:type="spellEnd"/>
    </w:p>
    <w:p w14:paraId="53BFB3B1" w14:textId="1CEE523C" w:rsidR="00573E55" w:rsidRDefault="00827B04" w:rsidP="005B09AF">
      <w:pPr>
        <w:pStyle w:val="Akapitzlist"/>
        <w:numPr>
          <w:ilvl w:val="0"/>
          <w:numId w:val="41"/>
        </w:numPr>
        <w:spacing w:after="200" w:line="276" w:lineRule="auto"/>
        <w:jc w:val="both"/>
        <w:rPr>
          <w:rFonts w:ascii="Arial Narrow" w:hAnsi="Arial Narrow"/>
        </w:rPr>
      </w:pPr>
      <w:r>
        <w:rPr>
          <w:rFonts w:ascii="Arial Narrow" w:hAnsi="Arial Narrow"/>
        </w:rPr>
        <w:t>komfortowa kanapa i fotel w beżowym odcieniu</w:t>
      </w:r>
    </w:p>
    <w:p w14:paraId="01CD1F45" w14:textId="716E2174" w:rsidR="00827B04" w:rsidRDefault="00827B04" w:rsidP="005B09AF">
      <w:pPr>
        <w:pStyle w:val="Akapitzlist"/>
        <w:numPr>
          <w:ilvl w:val="0"/>
          <w:numId w:val="41"/>
        </w:numPr>
        <w:spacing w:after="200" w:line="276" w:lineRule="auto"/>
        <w:jc w:val="both"/>
        <w:rPr>
          <w:rFonts w:ascii="Arial Narrow" w:hAnsi="Arial Narrow"/>
        </w:rPr>
      </w:pPr>
      <w:r>
        <w:rPr>
          <w:rFonts w:ascii="Arial Narrow" w:hAnsi="Arial Narrow"/>
        </w:rPr>
        <w:t>pionowe lamele jako zabudowa grzejnika i ścianka z półkami</w:t>
      </w:r>
    </w:p>
    <w:p w14:paraId="723A1F18" w14:textId="57C88F40" w:rsidR="00827B04" w:rsidRDefault="00827B04" w:rsidP="005B09AF">
      <w:pPr>
        <w:pStyle w:val="Akapitzlist"/>
        <w:numPr>
          <w:ilvl w:val="0"/>
          <w:numId w:val="41"/>
        </w:numPr>
        <w:spacing w:after="200" w:line="276" w:lineRule="auto"/>
        <w:jc w:val="both"/>
        <w:rPr>
          <w:rFonts w:ascii="Arial Narrow" w:hAnsi="Arial Narrow"/>
        </w:rPr>
      </w:pPr>
      <w:r>
        <w:rPr>
          <w:rFonts w:ascii="Arial Narrow" w:hAnsi="Arial Narrow"/>
        </w:rPr>
        <w:t>wysoka szafka pod TV z wyraźnie widocznym usłojeniem drewna i czarnymi akcentami</w:t>
      </w:r>
    </w:p>
    <w:p w14:paraId="2F3CFEBF" w14:textId="1C8A2ACC" w:rsidR="00C17A0F" w:rsidRPr="00D93325" w:rsidRDefault="00827B04" w:rsidP="005B09AF">
      <w:pPr>
        <w:pStyle w:val="Akapitzlist"/>
        <w:numPr>
          <w:ilvl w:val="0"/>
          <w:numId w:val="41"/>
        </w:numPr>
        <w:spacing w:after="200" w:line="276" w:lineRule="auto"/>
        <w:jc w:val="both"/>
        <w:rPr>
          <w:rFonts w:ascii="Arial Narrow" w:hAnsi="Arial Narrow"/>
        </w:rPr>
      </w:pPr>
      <w:r>
        <w:rPr>
          <w:rFonts w:ascii="Arial Narrow" w:hAnsi="Arial Narrow"/>
        </w:rPr>
        <w:t>szklany stolik na czarnym metalowym stelażu</w:t>
      </w:r>
    </w:p>
    <w:p w14:paraId="7A3D00F5" w14:textId="4EA0BF65" w:rsidR="00B0320A" w:rsidRDefault="00827B04" w:rsidP="00C11947">
      <w:pPr>
        <w:pStyle w:val="Akapitzlist"/>
        <w:numPr>
          <w:ilvl w:val="0"/>
          <w:numId w:val="41"/>
        </w:numPr>
        <w:spacing w:after="200" w:line="276" w:lineRule="auto"/>
        <w:jc w:val="both"/>
        <w:rPr>
          <w:rFonts w:ascii="Arial Narrow" w:hAnsi="Arial Narrow"/>
        </w:rPr>
      </w:pPr>
      <w:r>
        <w:rPr>
          <w:rFonts w:ascii="Arial Narrow" w:hAnsi="Arial Narrow"/>
        </w:rPr>
        <w:t>subtelne</w:t>
      </w:r>
      <w:r w:rsidR="00F00D7D">
        <w:rPr>
          <w:rFonts w:ascii="Arial Narrow" w:hAnsi="Arial Narrow"/>
        </w:rPr>
        <w:t xml:space="preserve"> dekoracje w stylu </w:t>
      </w:r>
      <w:proofErr w:type="spellStart"/>
      <w:r w:rsidR="00F00D7D">
        <w:rPr>
          <w:rFonts w:ascii="Arial Narrow" w:hAnsi="Arial Narrow"/>
        </w:rPr>
        <w:t>boho</w:t>
      </w:r>
      <w:proofErr w:type="spellEnd"/>
    </w:p>
    <w:p w14:paraId="043AA99C" w14:textId="4B791540" w:rsidR="00F00D7D" w:rsidRPr="00B0320A" w:rsidRDefault="00F00D7D" w:rsidP="00C11947">
      <w:pPr>
        <w:pStyle w:val="Akapitzlist"/>
        <w:numPr>
          <w:ilvl w:val="0"/>
          <w:numId w:val="41"/>
        </w:numPr>
        <w:spacing w:after="200" w:line="276" w:lineRule="auto"/>
        <w:jc w:val="both"/>
        <w:rPr>
          <w:rFonts w:ascii="Arial Narrow" w:hAnsi="Arial Narrow"/>
        </w:rPr>
      </w:pPr>
      <w:r>
        <w:rPr>
          <w:rFonts w:ascii="Arial Narrow" w:hAnsi="Arial Narrow"/>
        </w:rPr>
        <w:t>drewniane żaluzje</w:t>
      </w:r>
    </w:p>
    <w:p w14:paraId="115AA7D9" w14:textId="21C4260E" w:rsidR="00B0320A" w:rsidRDefault="00B0320A" w:rsidP="00C11947">
      <w:pPr>
        <w:jc w:val="both"/>
        <w:rPr>
          <w:rFonts w:ascii="Arial Narrow" w:hAnsi="Arial Narrow"/>
        </w:rPr>
      </w:pPr>
      <w:r w:rsidRPr="00B0320A">
        <w:rPr>
          <w:rFonts w:ascii="Arial Narrow" w:hAnsi="Arial Narrow"/>
        </w:rPr>
        <w:t>KUCHNIA:</w:t>
      </w:r>
    </w:p>
    <w:p w14:paraId="3D64E63B" w14:textId="77777777" w:rsidR="00F00D7D" w:rsidRDefault="00F00D7D" w:rsidP="00F00D7D">
      <w:pPr>
        <w:jc w:val="both"/>
        <w:rPr>
          <w:rFonts w:ascii="Arial Narrow" w:hAnsi="Arial Narrow"/>
        </w:rPr>
      </w:pPr>
      <w:r w:rsidRPr="00F00D7D">
        <w:rPr>
          <w:rFonts w:ascii="Arial Narrow" w:hAnsi="Arial Narrow"/>
        </w:rPr>
        <w:t>Mieszkanie pełne jest funkcjonalnych udogodnień uwzględniających zainteresowania oraz codzienne potrzeby mieszkańców. Inwestorzy są zapalonymi kucharzami – stąd duża i funkcjonalna kuchnia otwarta na salon. Projektowana na wymiar zabudowa stolarska pozwoliła doskonale wykorzystać dostępną przestrzeń na miejsce do przechowywania.</w:t>
      </w:r>
      <w:r>
        <w:rPr>
          <w:rFonts w:ascii="Arial Narrow" w:hAnsi="Arial Narrow"/>
        </w:rPr>
        <w:t xml:space="preserve"> </w:t>
      </w:r>
      <w:r w:rsidRPr="00F00D7D">
        <w:rPr>
          <w:rFonts w:ascii="Arial Narrow" w:hAnsi="Arial Narrow"/>
        </w:rPr>
        <w:t xml:space="preserve">Poza funkcjonalnością, mieszkanie urzeka estetyką – prostą i minimalistyczną, lecz ciepłą i </w:t>
      </w:r>
      <w:r w:rsidRPr="00F00D7D">
        <w:rPr>
          <w:rFonts w:ascii="Arial Narrow" w:hAnsi="Arial Narrow"/>
        </w:rPr>
        <w:lastRenderedPageBreak/>
        <w:t xml:space="preserve">nastrojową, a przede wszystkim – uniwersalną i ponadczasową. W </w:t>
      </w:r>
      <w:r>
        <w:rPr>
          <w:rFonts w:ascii="Arial Narrow" w:hAnsi="Arial Narrow"/>
        </w:rPr>
        <w:t>kuchni</w:t>
      </w:r>
      <w:r w:rsidRPr="00F00D7D">
        <w:rPr>
          <w:rFonts w:ascii="Arial Narrow" w:hAnsi="Arial Narrow"/>
        </w:rPr>
        <w:t xml:space="preserve"> króluj</w:t>
      </w:r>
      <w:r>
        <w:rPr>
          <w:rFonts w:ascii="Arial Narrow" w:hAnsi="Arial Narrow"/>
        </w:rPr>
        <w:t>e</w:t>
      </w:r>
      <w:r w:rsidRPr="00F00D7D">
        <w:rPr>
          <w:rFonts w:ascii="Arial Narrow" w:hAnsi="Arial Narrow"/>
        </w:rPr>
        <w:t xml:space="preserve"> biel i beż, podbite jasną barwą drewna. Designerskiego szlifu dodaje przestrzeni dziennej matowe złoto uchwytów zabudowy kuchennej. </w:t>
      </w:r>
    </w:p>
    <w:p w14:paraId="5A7E7AA4" w14:textId="19D5C9E4" w:rsidR="00B0320A" w:rsidRPr="00F00D7D" w:rsidRDefault="00B0320A" w:rsidP="00F00D7D">
      <w:pPr>
        <w:pStyle w:val="Akapitzlist"/>
        <w:numPr>
          <w:ilvl w:val="0"/>
          <w:numId w:val="50"/>
        </w:numPr>
        <w:jc w:val="both"/>
        <w:rPr>
          <w:rFonts w:ascii="Arial Narrow" w:hAnsi="Arial Narrow"/>
        </w:rPr>
      </w:pPr>
      <w:r w:rsidRPr="00F00D7D">
        <w:rPr>
          <w:rFonts w:ascii="Arial Narrow" w:hAnsi="Arial Narrow"/>
        </w:rPr>
        <w:t>kuchnia</w:t>
      </w:r>
      <w:r w:rsidR="0072109B" w:rsidRPr="00F00D7D">
        <w:rPr>
          <w:rFonts w:ascii="Arial Narrow" w:hAnsi="Arial Narrow"/>
        </w:rPr>
        <w:t xml:space="preserve"> otwarta,</w:t>
      </w:r>
      <w:r w:rsidRPr="00F00D7D">
        <w:rPr>
          <w:rFonts w:ascii="Arial Narrow" w:hAnsi="Arial Narrow"/>
        </w:rPr>
        <w:t xml:space="preserve"> </w:t>
      </w:r>
      <w:r w:rsidR="002769F6" w:rsidRPr="00F00D7D">
        <w:rPr>
          <w:rFonts w:ascii="Arial Narrow" w:hAnsi="Arial Narrow"/>
        </w:rPr>
        <w:t xml:space="preserve">oddzielona od salonu </w:t>
      </w:r>
      <w:r w:rsidR="00F04766" w:rsidRPr="00F00D7D">
        <w:rPr>
          <w:rFonts w:ascii="Arial Narrow" w:hAnsi="Arial Narrow"/>
        </w:rPr>
        <w:t xml:space="preserve">strefą jadalnianą </w:t>
      </w:r>
      <w:r w:rsidR="00F00D7D">
        <w:rPr>
          <w:rFonts w:ascii="Arial Narrow" w:hAnsi="Arial Narrow"/>
        </w:rPr>
        <w:t>i półwyspem</w:t>
      </w:r>
    </w:p>
    <w:p w14:paraId="2BD95C10" w14:textId="286CCEE1" w:rsidR="00F04766" w:rsidRDefault="00F00D7D" w:rsidP="00C11947">
      <w:pPr>
        <w:pStyle w:val="Akapitzlist"/>
        <w:numPr>
          <w:ilvl w:val="0"/>
          <w:numId w:val="42"/>
        </w:numPr>
        <w:spacing w:after="200" w:line="276" w:lineRule="auto"/>
        <w:jc w:val="both"/>
        <w:rPr>
          <w:rFonts w:ascii="Arial Narrow" w:hAnsi="Arial Narrow"/>
        </w:rPr>
      </w:pPr>
      <w:r>
        <w:rPr>
          <w:rFonts w:ascii="Arial Narrow" w:hAnsi="Arial Narrow"/>
        </w:rPr>
        <w:t xml:space="preserve">dominująca kolorystyka - biel, beż </w:t>
      </w:r>
    </w:p>
    <w:p w14:paraId="33B18E13" w14:textId="1136CE5C" w:rsidR="00F00D7D" w:rsidRDefault="00F00D7D" w:rsidP="00C11947">
      <w:pPr>
        <w:pStyle w:val="Akapitzlist"/>
        <w:numPr>
          <w:ilvl w:val="0"/>
          <w:numId w:val="42"/>
        </w:numPr>
        <w:spacing w:after="200" w:line="276" w:lineRule="auto"/>
        <w:jc w:val="both"/>
        <w:rPr>
          <w:rFonts w:ascii="Arial Narrow" w:hAnsi="Arial Narrow"/>
        </w:rPr>
      </w:pPr>
      <w:r>
        <w:rPr>
          <w:rFonts w:ascii="Arial Narrow" w:hAnsi="Arial Narrow"/>
        </w:rPr>
        <w:t>subtelne frezowania frontów, złote uchwyty</w:t>
      </w:r>
    </w:p>
    <w:p w14:paraId="112872A4" w14:textId="5DC2F11D" w:rsidR="00F00D7D" w:rsidRDefault="00F00D7D" w:rsidP="00C11947">
      <w:pPr>
        <w:pStyle w:val="Akapitzlist"/>
        <w:numPr>
          <w:ilvl w:val="0"/>
          <w:numId w:val="42"/>
        </w:numPr>
        <w:spacing w:after="200" w:line="276" w:lineRule="auto"/>
        <w:jc w:val="both"/>
        <w:rPr>
          <w:rFonts w:ascii="Arial Narrow" w:hAnsi="Arial Narrow"/>
        </w:rPr>
      </w:pPr>
      <w:r>
        <w:rPr>
          <w:rFonts w:ascii="Arial Narrow" w:hAnsi="Arial Narrow"/>
        </w:rPr>
        <w:t>dużo miejsca na przechowywanie naczyń i akcesoriów kuchennych</w:t>
      </w:r>
    </w:p>
    <w:p w14:paraId="57DC4ADF" w14:textId="55ADD20E" w:rsidR="00F00D7D" w:rsidRDefault="00335D12" w:rsidP="00C11947">
      <w:pPr>
        <w:pStyle w:val="Akapitzlist"/>
        <w:numPr>
          <w:ilvl w:val="0"/>
          <w:numId w:val="42"/>
        </w:numPr>
        <w:spacing w:after="200" w:line="276" w:lineRule="auto"/>
        <w:jc w:val="both"/>
        <w:rPr>
          <w:rFonts w:ascii="Arial Narrow" w:hAnsi="Arial Narrow"/>
        </w:rPr>
      </w:pPr>
      <w:r>
        <w:rPr>
          <w:rFonts w:ascii="Arial Narrow" w:hAnsi="Arial Narrow"/>
        </w:rPr>
        <w:t xml:space="preserve">półwysep z piekarnikiem i płytą, tapicerowane </w:t>
      </w:r>
      <w:proofErr w:type="spellStart"/>
      <w:r>
        <w:rPr>
          <w:rFonts w:ascii="Arial Narrow" w:hAnsi="Arial Narrow"/>
        </w:rPr>
        <w:t>hokery</w:t>
      </w:r>
      <w:proofErr w:type="spellEnd"/>
      <w:r>
        <w:rPr>
          <w:rFonts w:ascii="Arial Narrow" w:hAnsi="Arial Narrow"/>
        </w:rPr>
        <w:t xml:space="preserve"> </w:t>
      </w:r>
    </w:p>
    <w:p w14:paraId="594B271D" w14:textId="2D6E975E" w:rsidR="00335D12" w:rsidRDefault="00335D12" w:rsidP="00C11947">
      <w:pPr>
        <w:pStyle w:val="Akapitzlist"/>
        <w:numPr>
          <w:ilvl w:val="0"/>
          <w:numId w:val="42"/>
        </w:numPr>
        <w:spacing w:after="200" w:line="276" w:lineRule="auto"/>
        <w:jc w:val="both"/>
        <w:rPr>
          <w:rFonts w:ascii="Arial Narrow" w:hAnsi="Arial Narrow"/>
        </w:rPr>
      </w:pPr>
      <w:r>
        <w:rPr>
          <w:rFonts w:ascii="Arial Narrow" w:hAnsi="Arial Narrow"/>
        </w:rPr>
        <w:t>okap kuchenny przypominający lampę</w:t>
      </w:r>
    </w:p>
    <w:p w14:paraId="6966EFE3" w14:textId="1CF10E67" w:rsidR="00335D12" w:rsidRDefault="00335D12" w:rsidP="00C11947">
      <w:pPr>
        <w:pStyle w:val="Akapitzlist"/>
        <w:numPr>
          <w:ilvl w:val="0"/>
          <w:numId w:val="42"/>
        </w:numPr>
        <w:spacing w:after="200" w:line="276" w:lineRule="auto"/>
        <w:jc w:val="both"/>
        <w:rPr>
          <w:rFonts w:ascii="Arial Narrow" w:hAnsi="Arial Narrow"/>
        </w:rPr>
      </w:pPr>
      <w:r>
        <w:rPr>
          <w:rFonts w:ascii="Arial Narrow" w:hAnsi="Arial Narrow"/>
        </w:rPr>
        <w:t>zlewozmywak ukryty w blacie</w:t>
      </w:r>
    </w:p>
    <w:p w14:paraId="43DCB411" w14:textId="1C96D79F" w:rsidR="00335D12" w:rsidRDefault="00335D12" w:rsidP="00C11947">
      <w:pPr>
        <w:pStyle w:val="Akapitzlist"/>
        <w:numPr>
          <w:ilvl w:val="0"/>
          <w:numId w:val="42"/>
        </w:numPr>
        <w:spacing w:after="200" w:line="276" w:lineRule="auto"/>
        <w:jc w:val="both"/>
        <w:rPr>
          <w:rFonts w:ascii="Arial Narrow" w:hAnsi="Arial Narrow"/>
        </w:rPr>
      </w:pPr>
      <w:r>
        <w:rPr>
          <w:rFonts w:ascii="Arial Narrow" w:hAnsi="Arial Narrow"/>
        </w:rPr>
        <w:t>biała armatura</w:t>
      </w:r>
    </w:p>
    <w:p w14:paraId="1BA5CECD" w14:textId="4F1A2B25" w:rsidR="00335D12" w:rsidRDefault="00335D12" w:rsidP="00C11947">
      <w:pPr>
        <w:pStyle w:val="Akapitzlist"/>
        <w:numPr>
          <w:ilvl w:val="0"/>
          <w:numId w:val="42"/>
        </w:numPr>
        <w:spacing w:after="200" w:line="276" w:lineRule="auto"/>
        <w:jc w:val="both"/>
        <w:rPr>
          <w:rFonts w:ascii="Arial Narrow" w:hAnsi="Arial Narrow"/>
        </w:rPr>
      </w:pPr>
      <w:r>
        <w:rPr>
          <w:rFonts w:ascii="Arial Narrow" w:hAnsi="Arial Narrow"/>
        </w:rPr>
        <w:t>fronty części zabudowy w kolorze jasnego drewna</w:t>
      </w:r>
    </w:p>
    <w:p w14:paraId="2ED846C7" w14:textId="27372FCD" w:rsidR="00335D12" w:rsidRDefault="00335D12" w:rsidP="00C11947">
      <w:pPr>
        <w:pStyle w:val="Akapitzlist"/>
        <w:numPr>
          <w:ilvl w:val="0"/>
          <w:numId w:val="42"/>
        </w:numPr>
        <w:spacing w:after="200" w:line="276" w:lineRule="auto"/>
        <w:jc w:val="both"/>
        <w:rPr>
          <w:rFonts w:ascii="Arial Narrow" w:hAnsi="Arial Narrow"/>
        </w:rPr>
      </w:pPr>
      <w:r>
        <w:rPr>
          <w:rFonts w:ascii="Arial Narrow" w:hAnsi="Arial Narrow"/>
        </w:rPr>
        <w:t>okrągły rozsuwany stół z tapicerowanymi krzesłami</w:t>
      </w:r>
    </w:p>
    <w:p w14:paraId="07FEBC6C" w14:textId="77777777" w:rsidR="00B0320A" w:rsidRPr="00B0320A" w:rsidRDefault="00B0320A" w:rsidP="00C11947">
      <w:pPr>
        <w:jc w:val="both"/>
        <w:rPr>
          <w:rFonts w:ascii="Arial Narrow" w:hAnsi="Arial Narrow"/>
        </w:rPr>
      </w:pPr>
      <w:r w:rsidRPr="00B0320A">
        <w:rPr>
          <w:rFonts w:ascii="Arial Narrow" w:hAnsi="Arial Narrow"/>
        </w:rPr>
        <w:t>SYPIALNIA:</w:t>
      </w:r>
    </w:p>
    <w:p w14:paraId="290EE487" w14:textId="077C34C7" w:rsidR="00335D12" w:rsidRDefault="00335D12" w:rsidP="00335D12">
      <w:pPr>
        <w:jc w:val="both"/>
        <w:rPr>
          <w:rFonts w:ascii="Arial Narrow" w:hAnsi="Arial Narrow"/>
        </w:rPr>
      </w:pPr>
      <w:r w:rsidRPr="00335D12">
        <w:rPr>
          <w:rFonts w:ascii="Arial Narrow" w:hAnsi="Arial Narrow"/>
        </w:rPr>
        <w:t xml:space="preserve">Pomysł na wygodną aranżację dostępnej przestrzeni oparto </w:t>
      </w:r>
      <w:r>
        <w:rPr>
          <w:rFonts w:ascii="Arial Narrow" w:hAnsi="Arial Narrow"/>
        </w:rPr>
        <w:t xml:space="preserve">m.in. </w:t>
      </w:r>
      <w:r w:rsidRPr="00335D12">
        <w:rPr>
          <w:rFonts w:ascii="Arial Narrow" w:hAnsi="Arial Narrow"/>
        </w:rPr>
        <w:t>na dwóch dużych sypialniach z podwójnymi łóżkami</w:t>
      </w:r>
      <w:r>
        <w:rPr>
          <w:rFonts w:ascii="Arial Narrow" w:hAnsi="Arial Narrow"/>
        </w:rPr>
        <w:t xml:space="preserve">. </w:t>
      </w:r>
      <w:r w:rsidRPr="00335D12">
        <w:rPr>
          <w:rFonts w:ascii="Arial Narrow" w:hAnsi="Arial Narrow"/>
        </w:rPr>
        <w:t>To koncepcja, w której każda z dwóch par ma własną przestrzeń prywatną</w:t>
      </w:r>
      <w:r>
        <w:rPr>
          <w:rFonts w:ascii="Arial Narrow" w:hAnsi="Arial Narrow"/>
        </w:rPr>
        <w:t>. P</w:t>
      </w:r>
      <w:r w:rsidRPr="00335D12">
        <w:rPr>
          <w:rFonts w:ascii="Arial Narrow" w:hAnsi="Arial Narrow"/>
        </w:rPr>
        <w:t>rojektowana na wymiar zabudowa stolarska pozwoliła doskonale wykorzystać dostępną przestrzeń na miejsce do przechowywania.</w:t>
      </w:r>
      <w:r>
        <w:rPr>
          <w:rFonts w:ascii="Arial Narrow" w:hAnsi="Arial Narrow"/>
        </w:rPr>
        <w:t xml:space="preserve"> </w:t>
      </w:r>
      <w:r w:rsidRPr="00335D12">
        <w:rPr>
          <w:rFonts w:ascii="Arial Narrow" w:hAnsi="Arial Narrow"/>
        </w:rPr>
        <w:t xml:space="preserve">Poza funkcjonalnością, mieszkanie urzeka estetyką – prostą i minimalistyczną, lecz ciepłą i nastrojową, a przede wszystkim – uniwersalną i ponadczasową. W sypialniach królują biele i beże, podbite jasną barwą drewna. </w:t>
      </w:r>
    </w:p>
    <w:p w14:paraId="6D5DD946" w14:textId="1F79DEE9" w:rsidR="002875EA" w:rsidRPr="00225F8A" w:rsidRDefault="002875EA" w:rsidP="00225F8A">
      <w:pPr>
        <w:pStyle w:val="Akapitzlist"/>
        <w:numPr>
          <w:ilvl w:val="0"/>
          <w:numId w:val="47"/>
        </w:numPr>
        <w:jc w:val="both"/>
        <w:rPr>
          <w:rFonts w:ascii="Arial Narrow" w:hAnsi="Arial Narrow"/>
        </w:rPr>
      </w:pPr>
      <w:r>
        <w:rPr>
          <w:rFonts w:ascii="Arial Narrow" w:hAnsi="Arial Narrow"/>
        </w:rPr>
        <w:t xml:space="preserve">w centrum duże, komfortowe łóżku z </w:t>
      </w:r>
      <w:r w:rsidR="00335D12">
        <w:rPr>
          <w:rFonts w:ascii="Arial Narrow" w:hAnsi="Arial Narrow"/>
        </w:rPr>
        <w:t xml:space="preserve">tapicerowanym </w:t>
      </w:r>
      <w:r>
        <w:rPr>
          <w:rFonts w:ascii="Arial Narrow" w:hAnsi="Arial Narrow"/>
        </w:rPr>
        <w:t xml:space="preserve">wezgłowiem w kolorze </w:t>
      </w:r>
      <w:r w:rsidR="00335D12">
        <w:rPr>
          <w:rFonts w:ascii="Arial Narrow" w:hAnsi="Arial Narrow"/>
        </w:rPr>
        <w:t>zielonym</w:t>
      </w:r>
    </w:p>
    <w:p w14:paraId="71EE84EB" w14:textId="23E299CA" w:rsidR="003A167D" w:rsidRDefault="00335D12" w:rsidP="00C11947">
      <w:pPr>
        <w:pStyle w:val="Akapitzlist"/>
        <w:numPr>
          <w:ilvl w:val="0"/>
          <w:numId w:val="43"/>
        </w:numPr>
        <w:spacing w:after="200" w:line="276" w:lineRule="auto"/>
        <w:jc w:val="both"/>
        <w:rPr>
          <w:rFonts w:ascii="Arial Narrow" w:hAnsi="Arial Narrow"/>
        </w:rPr>
      </w:pPr>
      <w:r>
        <w:rPr>
          <w:rFonts w:ascii="Arial Narrow" w:hAnsi="Arial Narrow"/>
        </w:rPr>
        <w:t>zabudowa stolarska z miejscem do przechowywania</w:t>
      </w:r>
    </w:p>
    <w:p w14:paraId="4BD6E34C" w14:textId="622AF42F" w:rsidR="002875EA" w:rsidRDefault="002875EA" w:rsidP="00C11947">
      <w:pPr>
        <w:pStyle w:val="Akapitzlist"/>
        <w:numPr>
          <w:ilvl w:val="0"/>
          <w:numId w:val="43"/>
        </w:numPr>
        <w:spacing w:after="200" w:line="276" w:lineRule="auto"/>
        <w:jc w:val="both"/>
        <w:rPr>
          <w:rFonts w:ascii="Arial Narrow" w:hAnsi="Arial Narrow"/>
        </w:rPr>
      </w:pPr>
      <w:r>
        <w:rPr>
          <w:rFonts w:ascii="Arial Narrow" w:hAnsi="Arial Narrow"/>
        </w:rPr>
        <w:t>przy łóżku prost</w:t>
      </w:r>
      <w:r w:rsidR="00335D12">
        <w:rPr>
          <w:rFonts w:ascii="Arial Narrow" w:hAnsi="Arial Narrow"/>
        </w:rPr>
        <w:t>y</w:t>
      </w:r>
      <w:r>
        <w:rPr>
          <w:rFonts w:ascii="Arial Narrow" w:hAnsi="Arial Narrow"/>
        </w:rPr>
        <w:t xml:space="preserve"> stolik </w:t>
      </w:r>
      <w:r w:rsidR="00335D12">
        <w:rPr>
          <w:rFonts w:ascii="Arial Narrow" w:hAnsi="Arial Narrow"/>
        </w:rPr>
        <w:t>nocny</w:t>
      </w:r>
    </w:p>
    <w:p w14:paraId="6A5CBB9F" w14:textId="715A5B2B" w:rsidR="002875EA" w:rsidRPr="003A167D" w:rsidRDefault="00335D12" w:rsidP="003A167D">
      <w:pPr>
        <w:pStyle w:val="Akapitzlist"/>
        <w:numPr>
          <w:ilvl w:val="0"/>
          <w:numId w:val="43"/>
        </w:numPr>
        <w:spacing w:after="200" w:line="276" w:lineRule="auto"/>
        <w:jc w:val="both"/>
        <w:rPr>
          <w:rFonts w:ascii="Arial Narrow" w:hAnsi="Arial Narrow"/>
        </w:rPr>
      </w:pPr>
      <w:r>
        <w:rPr>
          <w:rFonts w:ascii="Arial Narrow" w:hAnsi="Arial Narrow"/>
        </w:rPr>
        <w:t>szklana lampa jako oryginalny akcent</w:t>
      </w:r>
    </w:p>
    <w:p w14:paraId="5437EED0" w14:textId="6F25A4C2" w:rsidR="00757283" w:rsidRDefault="00757283" w:rsidP="00757283">
      <w:pPr>
        <w:jc w:val="both"/>
        <w:rPr>
          <w:rFonts w:ascii="Arial Narrow" w:hAnsi="Arial Narrow"/>
        </w:rPr>
      </w:pPr>
      <w:r>
        <w:rPr>
          <w:rFonts w:ascii="Arial Narrow" w:hAnsi="Arial Narrow"/>
        </w:rPr>
        <w:t>ŁAZIENKA</w:t>
      </w:r>
      <w:r w:rsidR="00335D12">
        <w:rPr>
          <w:rFonts w:ascii="Arial Narrow" w:hAnsi="Arial Narrow"/>
        </w:rPr>
        <w:t>_1</w:t>
      </w:r>
      <w:r w:rsidRPr="00B0320A">
        <w:rPr>
          <w:rFonts w:ascii="Arial Narrow" w:hAnsi="Arial Narrow"/>
        </w:rPr>
        <w:t>:</w:t>
      </w:r>
    </w:p>
    <w:p w14:paraId="4D7C5FE5" w14:textId="77777777" w:rsidR="001846BA" w:rsidRDefault="001846BA" w:rsidP="001846BA">
      <w:pPr>
        <w:jc w:val="both"/>
        <w:rPr>
          <w:rFonts w:ascii="Arial Narrow" w:hAnsi="Arial Narrow"/>
        </w:rPr>
      </w:pPr>
      <w:r w:rsidRPr="001846BA">
        <w:rPr>
          <w:rFonts w:ascii="Arial Narrow" w:hAnsi="Arial Narrow"/>
        </w:rPr>
        <w:t>Pomysł na wygodną aranżację dostępnej przestrzeni oparto</w:t>
      </w:r>
      <w:r>
        <w:rPr>
          <w:rFonts w:ascii="Arial Narrow" w:hAnsi="Arial Narrow"/>
        </w:rPr>
        <w:t xml:space="preserve"> m.in.</w:t>
      </w:r>
      <w:r w:rsidRPr="001846BA">
        <w:rPr>
          <w:rFonts w:ascii="Arial Narrow" w:hAnsi="Arial Narrow"/>
        </w:rPr>
        <w:t xml:space="preserve"> na przebudowie małej toalety na drugą łazienkę</w:t>
      </w:r>
      <w:r>
        <w:rPr>
          <w:rFonts w:ascii="Arial Narrow" w:hAnsi="Arial Narrow"/>
        </w:rPr>
        <w:t xml:space="preserve">. </w:t>
      </w:r>
      <w:r w:rsidRPr="001846BA">
        <w:rPr>
          <w:rFonts w:ascii="Arial Narrow" w:hAnsi="Arial Narrow"/>
        </w:rPr>
        <w:t>To koncepcja, w której każda z dwóch par ma własną przestrzeń prywatną</w:t>
      </w:r>
      <w:r>
        <w:rPr>
          <w:rFonts w:ascii="Arial Narrow" w:hAnsi="Arial Narrow"/>
        </w:rPr>
        <w:t xml:space="preserve">. </w:t>
      </w:r>
      <w:r w:rsidRPr="001846BA">
        <w:rPr>
          <w:rFonts w:ascii="Arial Narrow" w:hAnsi="Arial Narrow"/>
        </w:rPr>
        <w:t xml:space="preserve">Przebudowana toaleta dała miejsce na kompaktowy prysznic z kabiną typu walk-in. Poza funkcjonalnością, </w:t>
      </w:r>
      <w:r>
        <w:rPr>
          <w:rFonts w:ascii="Arial Narrow" w:hAnsi="Arial Narrow"/>
        </w:rPr>
        <w:t>łazienka</w:t>
      </w:r>
      <w:r w:rsidRPr="001846BA">
        <w:rPr>
          <w:rFonts w:ascii="Arial Narrow" w:hAnsi="Arial Narrow"/>
        </w:rPr>
        <w:t xml:space="preserve"> urzeka estetyką – prostą i minimalistyczną, lecz ciepłą i nastrojową, a przede wszystkim – uniwersalną i ponadczasową. </w:t>
      </w:r>
      <w:r>
        <w:rPr>
          <w:rFonts w:ascii="Arial Narrow" w:hAnsi="Arial Narrow"/>
        </w:rPr>
        <w:t>U</w:t>
      </w:r>
      <w:r w:rsidRPr="001846BA">
        <w:rPr>
          <w:rFonts w:ascii="Arial Narrow" w:hAnsi="Arial Narrow"/>
        </w:rPr>
        <w:t xml:space="preserve">wagę przyciągają nietypowe w kolorystyce okładziny ścienne – wielkoformatowe płytki odzwierciedlają przekrój kamienia, zabarwionego błękitem i złotem. </w:t>
      </w:r>
    </w:p>
    <w:p w14:paraId="48A7E032" w14:textId="3A78F5D9" w:rsidR="005C2500" w:rsidRPr="001846BA" w:rsidRDefault="00757283" w:rsidP="001846BA">
      <w:pPr>
        <w:pStyle w:val="Akapitzlist"/>
        <w:numPr>
          <w:ilvl w:val="0"/>
          <w:numId w:val="51"/>
        </w:numPr>
        <w:jc w:val="both"/>
        <w:rPr>
          <w:rFonts w:ascii="Arial Narrow" w:hAnsi="Arial Narrow"/>
        </w:rPr>
      </w:pPr>
      <w:r w:rsidRPr="001846BA">
        <w:rPr>
          <w:rFonts w:ascii="Arial Narrow" w:hAnsi="Arial Narrow"/>
        </w:rPr>
        <w:t>łazienka utrzymana w ciepłej kolorystyce</w:t>
      </w:r>
    </w:p>
    <w:p w14:paraId="632BCCF9" w14:textId="108E09AC" w:rsidR="00757283" w:rsidRDefault="001846BA" w:rsidP="00757283">
      <w:pPr>
        <w:pStyle w:val="Akapitzlist"/>
        <w:numPr>
          <w:ilvl w:val="0"/>
          <w:numId w:val="48"/>
        </w:numPr>
        <w:jc w:val="both"/>
        <w:rPr>
          <w:rFonts w:ascii="Arial Narrow" w:hAnsi="Arial Narrow"/>
        </w:rPr>
      </w:pPr>
      <w:r>
        <w:rPr>
          <w:rFonts w:ascii="Arial Narrow" w:hAnsi="Arial Narrow"/>
        </w:rPr>
        <w:t>różne</w:t>
      </w:r>
      <w:r w:rsidR="00757283">
        <w:rPr>
          <w:rFonts w:ascii="Arial Narrow" w:hAnsi="Arial Narrow"/>
        </w:rPr>
        <w:t xml:space="preserve"> rodzaje płytek ściennych</w:t>
      </w:r>
      <w:r>
        <w:rPr>
          <w:rFonts w:ascii="Arial Narrow" w:hAnsi="Arial Narrow"/>
        </w:rPr>
        <w:t>, w tym wielkoformatowe i niebieskie cegiełki ułożone pionowo</w:t>
      </w:r>
    </w:p>
    <w:p w14:paraId="436A49C3" w14:textId="2B8EE0EE" w:rsidR="00757283" w:rsidRDefault="00757283" w:rsidP="00757283">
      <w:pPr>
        <w:pStyle w:val="Akapitzlist"/>
        <w:numPr>
          <w:ilvl w:val="0"/>
          <w:numId w:val="48"/>
        </w:numPr>
        <w:jc w:val="both"/>
        <w:rPr>
          <w:rFonts w:ascii="Arial Narrow" w:hAnsi="Arial Narrow"/>
        </w:rPr>
      </w:pPr>
      <w:r>
        <w:rPr>
          <w:rFonts w:ascii="Arial Narrow" w:hAnsi="Arial Narrow"/>
        </w:rPr>
        <w:t>kabina prysznicowa</w:t>
      </w:r>
      <w:r w:rsidR="001846BA">
        <w:rPr>
          <w:rFonts w:ascii="Arial Narrow" w:hAnsi="Arial Narrow"/>
        </w:rPr>
        <w:t xml:space="preserve"> z odwodnieniem liniowym</w:t>
      </w:r>
    </w:p>
    <w:p w14:paraId="10C0AE8B" w14:textId="6D26FB35" w:rsidR="00757283" w:rsidRDefault="001846BA" w:rsidP="00757283">
      <w:pPr>
        <w:pStyle w:val="Akapitzlist"/>
        <w:numPr>
          <w:ilvl w:val="0"/>
          <w:numId w:val="48"/>
        </w:numPr>
        <w:jc w:val="both"/>
        <w:rPr>
          <w:rFonts w:ascii="Arial Narrow" w:hAnsi="Arial Narrow"/>
        </w:rPr>
      </w:pPr>
      <w:r>
        <w:rPr>
          <w:rFonts w:ascii="Arial Narrow" w:hAnsi="Arial Narrow"/>
        </w:rPr>
        <w:t>umywalka</w:t>
      </w:r>
    </w:p>
    <w:p w14:paraId="1FAAF1C9" w14:textId="6075B3FA" w:rsidR="00757283" w:rsidRDefault="001846BA" w:rsidP="00757283">
      <w:pPr>
        <w:pStyle w:val="Akapitzlist"/>
        <w:numPr>
          <w:ilvl w:val="0"/>
          <w:numId w:val="48"/>
        </w:numPr>
        <w:jc w:val="both"/>
        <w:rPr>
          <w:rFonts w:ascii="Arial Narrow" w:hAnsi="Arial Narrow"/>
        </w:rPr>
      </w:pPr>
      <w:r>
        <w:rPr>
          <w:rFonts w:ascii="Arial Narrow" w:hAnsi="Arial Narrow"/>
        </w:rPr>
        <w:t>toaleta</w:t>
      </w:r>
    </w:p>
    <w:p w14:paraId="44A113B1" w14:textId="01CAE9BD" w:rsidR="00757283" w:rsidRDefault="001846BA" w:rsidP="00757283">
      <w:pPr>
        <w:pStyle w:val="Akapitzlist"/>
        <w:numPr>
          <w:ilvl w:val="0"/>
          <w:numId w:val="48"/>
        </w:numPr>
        <w:jc w:val="both"/>
        <w:rPr>
          <w:rFonts w:ascii="Arial Narrow" w:hAnsi="Arial Narrow"/>
        </w:rPr>
      </w:pPr>
      <w:r>
        <w:rPr>
          <w:rFonts w:ascii="Arial Narrow" w:hAnsi="Arial Narrow"/>
        </w:rPr>
        <w:t>lustrzane fronty szafek</w:t>
      </w:r>
    </w:p>
    <w:p w14:paraId="1101F181" w14:textId="5831388E" w:rsidR="00D87954" w:rsidRDefault="001846BA" w:rsidP="00757283">
      <w:pPr>
        <w:pStyle w:val="Akapitzlist"/>
        <w:numPr>
          <w:ilvl w:val="0"/>
          <w:numId w:val="48"/>
        </w:numPr>
        <w:jc w:val="both"/>
        <w:rPr>
          <w:rFonts w:ascii="Arial Narrow" w:hAnsi="Arial Narrow"/>
        </w:rPr>
      </w:pPr>
      <w:r>
        <w:rPr>
          <w:rFonts w:ascii="Arial Narrow" w:hAnsi="Arial Narrow"/>
        </w:rPr>
        <w:t>chromowana armatura</w:t>
      </w:r>
    </w:p>
    <w:p w14:paraId="637D46BE" w14:textId="77777777" w:rsidR="001846BA" w:rsidRDefault="001846BA" w:rsidP="001846BA">
      <w:pPr>
        <w:jc w:val="both"/>
        <w:rPr>
          <w:rFonts w:ascii="Arial Narrow" w:hAnsi="Arial Narrow"/>
        </w:rPr>
      </w:pPr>
    </w:p>
    <w:p w14:paraId="3746F4F1" w14:textId="290157A8" w:rsidR="001846BA" w:rsidRDefault="001846BA" w:rsidP="001846BA">
      <w:pPr>
        <w:jc w:val="both"/>
        <w:rPr>
          <w:rFonts w:ascii="Arial Narrow" w:hAnsi="Arial Narrow"/>
        </w:rPr>
      </w:pPr>
      <w:r>
        <w:rPr>
          <w:rFonts w:ascii="Arial Narrow" w:hAnsi="Arial Narrow"/>
        </w:rPr>
        <w:lastRenderedPageBreak/>
        <w:t>ŁAZIENKA_</w:t>
      </w:r>
      <w:r>
        <w:rPr>
          <w:rFonts w:ascii="Arial Narrow" w:hAnsi="Arial Narrow"/>
        </w:rPr>
        <w:t>2</w:t>
      </w:r>
      <w:r w:rsidRPr="00B0320A">
        <w:rPr>
          <w:rFonts w:ascii="Arial Narrow" w:hAnsi="Arial Narrow"/>
        </w:rPr>
        <w:t>:</w:t>
      </w:r>
    </w:p>
    <w:p w14:paraId="382F84D6" w14:textId="4FB4E602" w:rsidR="001846BA" w:rsidRDefault="002C7F7C" w:rsidP="001846BA">
      <w:pPr>
        <w:jc w:val="both"/>
        <w:rPr>
          <w:rFonts w:ascii="Arial Narrow" w:hAnsi="Arial Narrow"/>
        </w:rPr>
      </w:pPr>
      <w:r>
        <w:rPr>
          <w:rFonts w:ascii="Arial Narrow" w:hAnsi="Arial Narrow"/>
        </w:rPr>
        <w:t>Ł</w:t>
      </w:r>
      <w:r w:rsidR="001846BA">
        <w:rPr>
          <w:rFonts w:ascii="Arial Narrow" w:hAnsi="Arial Narrow"/>
        </w:rPr>
        <w:t>azienka</w:t>
      </w:r>
      <w:r w:rsidR="001846BA" w:rsidRPr="001846BA">
        <w:rPr>
          <w:rFonts w:ascii="Arial Narrow" w:hAnsi="Arial Narrow"/>
        </w:rPr>
        <w:t xml:space="preserve"> urzeka estetyką – prostą i minimalistyczną, lecz ciepłą i nastrojową, a przede wszystkim – uniwersalną i ponadczasową. </w:t>
      </w:r>
      <w:r w:rsidR="001846BA">
        <w:rPr>
          <w:rFonts w:ascii="Arial Narrow" w:hAnsi="Arial Narrow"/>
        </w:rPr>
        <w:t>U</w:t>
      </w:r>
      <w:r w:rsidR="001846BA" w:rsidRPr="001846BA">
        <w:rPr>
          <w:rFonts w:ascii="Arial Narrow" w:hAnsi="Arial Narrow"/>
        </w:rPr>
        <w:t xml:space="preserve">wagę przyciągają nietypowe w kolorystyce okładziny ścienne – wielkoformatowe płytki </w:t>
      </w:r>
      <w:r>
        <w:rPr>
          <w:rFonts w:ascii="Arial Narrow" w:hAnsi="Arial Narrow"/>
        </w:rPr>
        <w:t>w niebieskim odcieniu i złotymi akcentami, beżowe o różnym formacie – w tym ułożone pionowo cegiełki</w:t>
      </w:r>
      <w:r w:rsidR="001846BA" w:rsidRPr="001846BA">
        <w:rPr>
          <w:rFonts w:ascii="Arial Narrow" w:hAnsi="Arial Narrow"/>
        </w:rPr>
        <w:t xml:space="preserve">. </w:t>
      </w:r>
    </w:p>
    <w:p w14:paraId="1207E3EE" w14:textId="765CFB33" w:rsidR="001846BA" w:rsidRPr="001846BA" w:rsidRDefault="001846BA" w:rsidP="001846BA">
      <w:pPr>
        <w:pStyle w:val="Akapitzlist"/>
        <w:numPr>
          <w:ilvl w:val="0"/>
          <w:numId w:val="51"/>
        </w:numPr>
        <w:jc w:val="both"/>
        <w:rPr>
          <w:rFonts w:ascii="Arial Narrow" w:hAnsi="Arial Narrow"/>
        </w:rPr>
      </w:pPr>
      <w:r w:rsidRPr="001846BA">
        <w:rPr>
          <w:rFonts w:ascii="Arial Narrow" w:hAnsi="Arial Narrow"/>
        </w:rPr>
        <w:t xml:space="preserve">łazienka utrzymana w </w:t>
      </w:r>
      <w:r w:rsidR="002C7F7C">
        <w:rPr>
          <w:rFonts w:ascii="Arial Narrow" w:hAnsi="Arial Narrow"/>
        </w:rPr>
        <w:t>beżowo-niebieskiej</w:t>
      </w:r>
      <w:r w:rsidRPr="001846BA">
        <w:rPr>
          <w:rFonts w:ascii="Arial Narrow" w:hAnsi="Arial Narrow"/>
        </w:rPr>
        <w:t xml:space="preserve"> kolorystyce</w:t>
      </w:r>
    </w:p>
    <w:p w14:paraId="53BFE14D" w14:textId="681DD42D" w:rsidR="001846BA" w:rsidRDefault="001846BA" w:rsidP="001846BA">
      <w:pPr>
        <w:pStyle w:val="Akapitzlist"/>
        <w:numPr>
          <w:ilvl w:val="0"/>
          <w:numId w:val="48"/>
        </w:numPr>
        <w:jc w:val="both"/>
        <w:rPr>
          <w:rFonts w:ascii="Arial Narrow" w:hAnsi="Arial Narrow"/>
        </w:rPr>
      </w:pPr>
      <w:r>
        <w:rPr>
          <w:rFonts w:ascii="Arial Narrow" w:hAnsi="Arial Narrow"/>
        </w:rPr>
        <w:t>różne rodzaje płytek ściennych</w:t>
      </w:r>
    </w:p>
    <w:p w14:paraId="03331786" w14:textId="6AA81004" w:rsidR="001846BA" w:rsidRDefault="002C7F7C" w:rsidP="001846BA">
      <w:pPr>
        <w:pStyle w:val="Akapitzlist"/>
        <w:numPr>
          <w:ilvl w:val="0"/>
          <w:numId w:val="48"/>
        </w:numPr>
        <w:jc w:val="both"/>
        <w:rPr>
          <w:rFonts w:ascii="Arial Narrow" w:hAnsi="Arial Narrow"/>
        </w:rPr>
      </w:pPr>
      <w:r>
        <w:rPr>
          <w:rFonts w:ascii="Arial Narrow" w:hAnsi="Arial Narrow"/>
        </w:rPr>
        <w:t>wanna z parawanem</w:t>
      </w:r>
    </w:p>
    <w:p w14:paraId="5A1A2D45" w14:textId="4F94E011" w:rsidR="001846BA" w:rsidRDefault="001846BA" w:rsidP="001846BA">
      <w:pPr>
        <w:pStyle w:val="Akapitzlist"/>
        <w:numPr>
          <w:ilvl w:val="0"/>
          <w:numId w:val="48"/>
        </w:numPr>
        <w:jc w:val="both"/>
        <w:rPr>
          <w:rFonts w:ascii="Arial Narrow" w:hAnsi="Arial Narrow"/>
        </w:rPr>
      </w:pPr>
      <w:r>
        <w:rPr>
          <w:rFonts w:ascii="Arial Narrow" w:hAnsi="Arial Narrow"/>
        </w:rPr>
        <w:t>umywalka</w:t>
      </w:r>
      <w:r w:rsidR="002C7F7C">
        <w:rPr>
          <w:rFonts w:ascii="Arial Narrow" w:hAnsi="Arial Narrow"/>
        </w:rPr>
        <w:t xml:space="preserve"> nablatową</w:t>
      </w:r>
    </w:p>
    <w:p w14:paraId="76BDB4EF" w14:textId="25191DB5" w:rsidR="002C7F7C" w:rsidRDefault="002C7F7C" w:rsidP="001846BA">
      <w:pPr>
        <w:pStyle w:val="Akapitzlist"/>
        <w:numPr>
          <w:ilvl w:val="0"/>
          <w:numId w:val="48"/>
        </w:numPr>
        <w:jc w:val="both"/>
        <w:rPr>
          <w:rFonts w:ascii="Arial Narrow" w:hAnsi="Arial Narrow"/>
        </w:rPr>
      </w:pPr>
      <w:r>
        <w:rPr>
          <w:rFonts w:ascii="Arial Narrow" w:hAnsi="Arial Narrow"/>
        </w:rPr>
        <w:t>szafka umywalkowa</w:t>
      </w:r>
    </w:p>
    <w:p w14:paraId="394795BF" w14:textId="45B2B5F3" w:rsidR="001846BA" w:rsidRDefault="002C7F7C" w:rsidP="001846BA">
      <w:pPr>
        <w:pStyle w:val="Akapitzlist"/>
        <w:numPr>
          <w:ilvl w:val="0"/>
          <w:numId w:val="48"/>
        </w:numPr>
        <w:jc w:val="both"/>
        <w:rPr>
          <w:rFonts w:ascii="Arial Narrow" w:hAnsi="Arial Narrow"/>
        </w:rPr>
      </w:pPr>
      <w:r>
        <w:rPr>
          <w:rFonts w:ascii="Arial Narrow" w:hAnsi="Arial Narrow"/>
        </w:rPr>
        <w:t>zabudowa stelaża WC</w:t>
      </w:r>
    </w:p>
    <w:p w14:paraId="7E1A576C" w14:textId="08213F3B" w:rsidR="002C7F7C" w:rsidRDefault="002C7F7C" w:rsidP="001846BA">
      <w:pPr>
        <w:pStyle w:val="Akapitzlist"/>
        <w:numPr>
          <w:ilvl w:val="0"/>
          <w:numId w:val="48"/>
        </w:numPr>
        <w:jc w:val="both"/>
        <w:rPr>
          <w:rFonts w:ascii="Arial Narrow" w:hAnsi="Arial Narrow"/>
        </w:rPr>
      </w:pPr>
      <w:r>
        <w:rPr>
          <w:rFonts w:ascii="Arial Narrow" w:hAnsi="Arial Narrow"/>
        </w:rPr>
        <w:t>ażurowe fronty zabudowy</w:t>
      </w:r>
    </w:p>
    <w:p w14:paraId="0A489D87" w14:textId="097C7F03" w:rsidR="001846BA" w:rsidRDefault="002C7F7C" w:rsidP="001846BA">
      <w:pPr>
        <w:pStyle w:val="Akapitzlist"/>
        <w:numPr>
          <w:ilvl w:val="0"/>
          <w:numId w:val="48"/>
        </w:numPr>
        <w:jc w:val="both"/>
        <w:rPr>
          <w:rFonts w:ascii="Arial Narrow" w:hAnsi="Arial Narrow"/>
        </w:rPr>
      </w:pPr>
      <w:r>
        <w:rPr>
          <w:rFonts w:ascii="Arial Narrow" w:hAnsi="Arial Narrow"/>
        </w:rPr>
        <w:t>owalne lampy</w:t>
      </w:r>
    </w:p>
    <w:p w14:paraId="1ECFEF0E" w14:textId="77777777" w:rsidR="001846BA" w:rsidRDefault="001846BA" w:rsidP="001846BA">
      <w:pPr>
        <w:pStyle w:val="Akapitzlist"/>
        <w:numPr>
          <w:ilvl w:val="0"/>
          <w:numId w:val="48"/>
        </w:numPr>
        <w:jc w:val="both"/>
        <w:rPr>
          <w:rFonts w:ascii="Arial Narrow" w:hAnsi="Arial Narrow"/>
        </w:rPr>
      </w:pPr>
      <w:r>
        <w:rPr>
          <w:rFonts w:ascii="Arial Narrow" w:hAnsi="Arial Narrow"/>
        </w:rPr>
        <w:t>chromowana armatura</w:t>
      </w:r>
    </w:p>
    <w:p w14:paraId="0D66AEA7" w14:textId="77777777" w:rsidR="001846BA" w:rsidRPr="001846BA" w:rsidRDefault="001846BA" w:rsidP="001846BA">
      <w:pPr>
        <w:jc w:val="both"/>
        <w:rPr>
          <w:rFonts w:ascii="Arial Narrow" w:hAnsi="Arial Narrow"/>
        </w:rPr>
      </w:pPr>
    </w:p>
    <w:sectPr w:rsidR="001846BA" w:rsidRPr="001846BA" w:rsidSect="00E47245">
      <w:headerReference w:type="default" r:id="rId8"/>
      <w:footerReference w:type="default" r:id="rId9"/>
      <w:pgSz w:w="11906" w:h="16838"/>
      <w:pgMar w:top="1417" w:right="1417" w:bottom="1417"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3FEF6" w14:textId="77777777" w:rsidR="005E5EC1" w:rsidRDefault="005E5EC1" w:rsidP="002B1B12">
      <w:pPr>
        <w:spacing w:after="0" w:line="240" w:lineRule="auto"/>
      </w:pPr>
      <w:r>
        <w:separator/>
      </w:r>
    </w:p>
  </w:endnote>
  <w:endnote w:type="continuationSeparator" w:id="0">
    <w:p w14:paraId="6603603A" w14:textId="77777777" w:rsidR="005E5EC1" w:rsidRDefault="005E5EC1" w:rsidP="002B1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altName w:val="Segoe UI"/>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7338"/>
      <w:gridCol w:w="1874"/>
    </w:tblGrid>
    <w:tr w:rsidR="002B1B12" w:rsidRPr="00CC769F" w14:paraId="31662CBF" w14:textId="77777777" w:rsidTr="00CC769F">
      <w:tc>
        <w:tcPr>
          <w:tcW w:w="7338" w:type="dxa"/>
        </w:tcPr>
        <w:p w14:paraId="1CD45640" w14:textId="77777777" w:rsidR="00CC769F" w:rsidRDefault="00CC769F">
          <w:pPr>
            <w:pStyle w:val="Stopka"/>
            <w:rPr>
              <w:lang w:val="en-US"/>
            </w:rPr>
          </w:pPr>
        </w:p>
        <w:p w14:paraId="18FD9697" w14:textId="176AD772" w:rsidR="00CC769F" w:rsidRPr="00D06DD2" w:rsidRDefault="00D06DD2">
          <w:pPr>
            <w:pStyle w:val="Stopka"/>
            <w:rPr>
              <w:rFonts w:ascii="Arial Narrow" w:hAnsi="Arial Narrow" w:cs="Open Sans"/>
              <w:sz w:val="20"/>
            </w:rPr>
          </w:pPr>
          <w:r w:rsidRPr="00D06DD2">
            <w:rPr>
              <w:rFonts w:ascii="Arial Narrow" w:hAnsi="Arial Narrow" w:cs="Open Sans"/>
              <w:sz w:val="20"/>
            </w:rPr>
            <w:t>Biuro prasowe KODO Projekty i Realizacje Wnętrz</w:t>
          </w:r>
          <w:r w:rsidR="00CC769F" w:rsidRPr="00D06DD2">
            <w:rPr>
              <w:rFonts w:ascii="Arial Narrow" w:hAnsi="Arial Narrow" w:cs="Open Sans"/>
              <w:sz w:val="20"/>
            </w:rPr>
            <w:t xml:space="preserve">: </w:t>
          </w:r>
        </w:p>
        <w:p w14:paraId="5386E151" w14:textId="6E1F67B0" w:rsidR="00CC769F" w:rsidRPr="00D06DD2" w:rsidRDefault="00FE2EC1">
          <w:pPr>
            <w:pStyle w:val="Stopka"/>
          </w:pPr>
          <w:r w:rsidRPr="00D06DD2">
            <w:rPr>
              <w:rFonts w:ascii="Arial Narrow" w:hAnsi="Arial Narrow" w:cs="Open Sans"/>
              <w:sz w:val="20"/>
            </w:rPr>
            <w:t xml:space="preserve">Justyna Kiejza, </w:t>
          </w:r>
          <w:r w:rsidR="00D06DD2">
            <w:rPr>
              <w:rFonts w:ascii="Arial Narrow" w:hAnsi="Arial Narrow" w:cs="Open Sans"/>
              <w:sz w:val="20"/>
            </w:rPr>
            <w:t>pr@kodo.pl</w:t>
          </w:r>
          <w:r w:rsidR="00CC769F" w:rsidRPr="00D06DD2">
            <w:rPr>
              <w:rFonts w:ascii="Arial Narrow" w:hAnsi="Arial Narrow" w:cs="Open Sans"/>
              <w:sz w:val="20"/>
            </w:rPr>
            <w:t>, tel. 605 740 857</w:t>
          </w:r>
        </w:p>
      </w:tc>
      <w:tc>
        <w:tcPr>
          <w:tcW w:w="1874" w:type="dxa"/>
        </w:tcPr>
        <w:p w14:paraId="787EBEAF" w14:textId="77777777" w:rsidR="002B1B12" w:rsidRPr="00CC769F" w:rsidRDefault="00CC769F" w:rsidP="00CC769F">
          <w:pPr>
            <w:pStyle w:val="Stopka"/>
            <w:jc w:val="right"/>
            <w:rPr>
              <w:lang w:val="en-US"/>
            </w:rPr>
          </w:pPr>
          <w:r>
            <w:rPr>
              <w:noProof/>
              <w:lang w:eastAsia="pl-PL"/>
            </w:rPr>
            <w:drawing>
              <wp:inline distT="0" distB="0" distL="0" distR="0" wp14:anchorId="72D38E5A" wp14:editId="3908FF6B">
                <wp:extent cx="1047750" cy="716787"/>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252" cy="721919"/>
                        </a:xfrm>
                        <a:prstGeom prst="rect">
                          <a:avLst/>
                        </a:prstGeom>
                      </pic:spPr>
                    </pic:pic>
                  </a:graphicData>
                </a:graphic>
              </wp:inline>
            </w:drawing>
          </w:r>
        </w:p>
      </w:tc>
    </w:tr>
  </w:tbl>
  <w:p w14:paraId="37CF67E4" w14:textId="77777777" w:rsidR="002B1B12" w:rsidRPr="00CC769F" w:rsidRDefault="002B1B12" w:rsidP="00E47245">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1E43" w14:textId="77777777" w:rsidR="005E5EC1" w:rsidRDefault="005E5EC1" w:rsidP="002B1B12">
      <w:pPr>
        <w:spacing w:after="0" w:line="240" w:lineRule="auto"/>
      </w:pPr>
      <w:r>
        <w:separator/>
      </w:r>
    </w:p>
  </w:footnote>
  <w:footnote w:type="continuationSeparator" w:id="0">
    <w:p w14:paraId="16DE197A" w14:textId="77777777" w:rsidR="005E5EC1" w:rsidRDefault="005E5EC1" w:rsidP="002B1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9401" w14:textId="1883EF9C" w:rsidR="002B1B12" w:rsidRPr="00FE2EC1" w:rsidRDefault="002B1B12">
    <w:pPr>
      <w:pStyle w:val="Nagwek"/>
      <w:rPr>
        <w:rFonts w:ascii="Open Sans" w:hAnsi="Open Sans" w:cs="Open Sans"/>
        <w:color w:val="000000" w:themeColor="text1"/>
      </w:rPr>
    </w:pPr>
    <w:r>
      <w:t xml:space="preserve">  </w:t>
    </w:r>
    <w:r w:rsidR="00FE2EC1" w:rsidRPr="00FE2EC1">
      <w:rPr>
        <w:rFonts w:ascii="Open Sans" w:hAnsi="Open Sans" w:cs="Open Sans"/>
        <w:noProof/>
        <w:color w:val="000000" w:themeColor="text1"/>
        <w:sz w:val="20"/>
        <w:lang w:eastAsia="pl-PL"/>
      </w:rPr>
      <w:drawing>
        <wp:inline distT="0" distB="0" distL="0" distR="0" wp14:anchorId="0C8E11A5" wp14:editId="4147995E">
          <wp:extent cx="839052" cy="8763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 Kopia.jpg"/>
                  <pic:cNvPicPr/>
                </pic:nvPicPr>
                <pic:blipFill>
                  <a:blip r:embed="rId1">
                    <a:extLst>
                      <a:ext uri="{28A0092B-C50C-407E-A947-70E740481C1C}">
                        <a14:useLocalDpi xmlns:a14="http://schemas.microsoft.com/office/drawing/2010/main" val="0"/>
                      </a:ext>
                    </a:extLst>
                  </a:blip>
                  <a:stretch>
                    <a:fillRect/>
                  </a:stretch>
                </pic:blipFill>
                <pic:spPr>
                  <a:xfrm>
                    <a:off x="0" y="0"/>
                    <a:ext cx="839253" cy="876510"/>
                  </a:xfrm>
                  <a:prstGeom prst="rect">
                    <a:avLst/>
                  </a:prstGeom>
                </pic:spPr>
              </pic:pic>
            </a:graphicData>
          </a:graphic>
        </wp:inline>
      </w:drawing>
    </w:r>
    <w:r w:rsidRPr="00FE2EC1">
      <w:rPr>
        <w:rFonts w:ascii="Open Sans" w:hAnsi="Open Sans" w:cs="Open Sans"/>
        <w:color w:val="000000" w:themeColor="text1"/>
        <w:sz w:val="20"/>
      </w:rPr>
      <w:t xml:space="preserve">                 </w:t>
    </w:r>
    <w:r w:rsidR="004E6B23" w:rsidRPr="00FE2EC1">
      <w:rPr>
        <w:rFonts w:ascii="Open Sans" w:hAnsi="Open Sans" w:cs="Open Sans"/>
        <w:color w:val="000000" w:themeColor="text1"/>
        <w:sz w:val="20"/>
      </w:rPr>
      <w:t xml:space="preserve">                    </w:t>
    </w:r>
    <w:r w:rsidR="00FE2EC1" w:rsidRPr="00FE2EC1">
      <w:rPr>
        <w:rFonts w:ascii="Open Sans" w:hAnsi="Open Sans" w:cs="Open Sans"/>
        <w:color w:val="000000" w:themeColor="text1"/>
        <w:sz w:val="20"/>
      </w:rPr>
      <w:t xml:space="preserve">      </w:t>
    </w:r>
    <w:r w:rsidR="004E6B23" w:rsidRPr="00FE2EC1">
      <w:rPr>
        <w:rFonts w:ascii="Open Sans" w:hAnsi="Open Sans" w:cs="Open Sans"/>
        <w:color w:val="000000" w:themeColor="text1"/>
        <w:sz w:val="20"/>
      </w:rPr>
      <w:t xml:space="preserve">   </w:t>
    </w:r>
    <w:r w:rsidR="00A84B19" w:rsidRPr="00FE2EC1">
      <w:rPr>
        <w:rFonts w:ascii="Open Sans" w:hAnsi="Open Sans" w:cs="Open Sans"/>
        <w:color w:val="000000" w:themeColor="text1"/>
        <w:sz w:val="20"/>
      </w:rPr>
      <w:t xml:space="preserve"> </w:t>
    </w:r>
    <w:r w:rsidR="009D17B4" w:rsidRPr="00FE2EC1">
      <w:rPr>
        <w:rFonts w:ascii="Open Sans" w:hAnsi="Open Sans" w:cs="Open Sans"/>
        <w:color w:val="000000" w:themeColor="text1"/>
        <w:sz w:val="20"/>
      </w:rPr>
      <w:t xml:space="preserve"> </w:t>
    </w:r>
    <w:r w:rsidR="00B42B35" w:rsidRPr="00FE2EC1">
      <w:rPr>
        <w:rFonts w:ascii="Open Sans" w:hAnsi="Open Sans" w:cs="Open Sans"/>
        <w:color w:val="000000" w:themeColor="text1"/>
        <w:sz w:val="20"/>
      </w:rPr>
      <w:t xml:space="preserve"> </w:t>
    </w:r>
    <w:r w:rsidR="00C338EE">
      <w:rPr>
        <w:rFonts w:ascii="Open Sans" w:hAnsi="Open Sans" w:cs="Open Sans"/>
        <w:color w:val="000000" w:themeColor="text1"/>
        <w:sz w:val="20"/>
      </w:rPr>
      <w:t xml:space="preserve">         </w:t>
    </w:r>
    <w:r w:rsidR="008C75A9">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D06DD2">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CF2E1E">
      <w:rPr>
        <w:rFonts w:ascii="Open Sans" w:hAnsi="Open Sans" w:cs="Open Sans"/>
        <w:color w:val="000000" w:themeColor="text1"/>
        <w:sz w:val="20"/>
      </w:rPr>
      <w:t xml:space="preserve">        </w:t>
    </w:r>
    <w:r w:rsidR="0060250D">
      <w:rPr>
        <w:rFonts w:ascii="Open Sans" w:hAnsi="Open Sans" w:cs="Open Sans"/>
        <w:color w:val="000000" w:themeColor="text1"/>
        <w:sz w:val="20"/>
      </w:rPr>
      <w:t xml:space="preserve"> </w:t>
    </w:r>
    <w:r w:rsidR="00395E88">
      <w:rPr>
        <w:rFonts w:ascii="Open Sans" w:hAnsi="Open Sans" w:cs="Open Sans"/>
        <w:color w:val="000000" w:themeColor="text1"/>
        <w:sz w:val="20"/>
      </w:rPr>
      <w:t xml:space="preserve"> </w:t>
    </w:r>
    <w:r w:rsidRPr="00FE2EC1">
      <w:rPr>
        <w:rFonts w:ascii="Open Sans" w:hAnsi="Open Sans" w:cs="Open Sans"/>
        <w:color w:val="000000" w:themeColor="text1"/>
        <w:sz w:val="20"/>
      </w:rPr>
      <w:t xml:space="preserve">  </w:t>
    </w:r>
    <w:r w:rsidR="00D06DD2">
      <w:rPr>
        <w:rFonts w:ascii="Arial Narrow" w:hAnsi="Arial Narrow" w:cs="Open Sans"/>
        <w:color w:val="000000" w:themeColor="text1"/>
        <w:sz w:val="20"/>
      </w:rPr>
      <w:t>OPIS REALIZACJI</w:t>
    </w:r>
  </w:p>
  <w:p w14:paraId="0D67A2F0" w14:textId="77777777" w:rsidR="002B1B12" w:rsidRDefault="002B1B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E9F"/>
    <w:multiLevelType w:val="hybridMultilevel"/>
    <w:tmpl w:val="1876B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506DB"/>
    <w:multiLevelType w:val="hybridMultilevel"/>
    <w:tmpl w:val="5284E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C801BF"/>
    <w:multiLevelType w:val="hybridMultilevel"/>
    <w:tmpl w:val="6D68C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729D6"/>
    <w:multiLevelType w:val="hybridMultilevel"/>
    <w:tmpl w:val="582AA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090BB6"/>
    <w:multiLevelType w:val="hybridMultilevel"/>
    <w:tmpl w:val="E67E2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C160E8"/>
    <w:multiLevelType w:val="hybridMultilevel"/>
    <w:tmpl w:val="D2D48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C34097"/>
    <w:multiLevelType w:val="hybridMultilevel"/>
    <w:tmpl w:val="315E6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FC6F82"/>
    <w:multiLevelType w:val="hybridMultilevel"/>
    <w:tmpl w:val="56A22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C73E4B"/>
    <w:multiLevelType w:val="hybridMultilevel"/>
    <w:tmpl w:val="E6143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CF4FBC"/>
    <w:multiLevelType w:val="hybridMultilevel"/>
    <w:tmpl w:val="62082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A3594B"/>
    <w:multiLevelType w:val="hybridMultilevel"/>
    <w:tmpl w:val="ABD82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0431D0"/>
    <w:multiLevelType w:val="hybridMultilevel"/>
    <w:tmpl w:val="78722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F4020C"/>
    <w:multiLevelType w:val="hybridMultilevel"/>
    <w:tmpl w:val="52AE3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7C4A04"/>
    <w:multiLevelType w:val="hybridMultilevel"/>
    <w:tmpl w:val="86D87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041727"/>
    <w:multiLevelType w:val="hybridMultilevel"/>
    <w:tmpl w:val="59383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3C568F"/>
    <w:multiLevelType w:val="hybridMultilevel"/>
    <w:tmpl w:val="EFA4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B16033"/>
    <w:multiLevelType w:val="hybridMultilevel"/>
    <w:tmpl w:val="800CB0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FC6535"/>
    <w:multiLevelType w:val="hybridMultilevel"/>
    <w:tmpl w:val="FEDE2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8B205C"/>
    <w:multiLevelType w:val="hybridMultilevel"/>
    <w:tmpl w:val="5C0A7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887246"/>
    <w:multiLevelType w:val="hybridMultilevel"/>
    <w:tmpl w:val="8514E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1B3865"/>
    <w:multiLevelType w:val="hybridMultilevel"/>
    <w:tmpl w:val="80E20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EC1957"/>
    <w:multiLevelType w:val="hybridMultilevel"/>
    <w:tmpl w:val="EBCA2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6C7034"/>
    <w:multiLevelType w:val="hybridMultilevel"/>
    <w:tmpl w:val="B5F8A0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0B46F76"/>
    <w:multiLevelType w:val="hybridMultilevel"/>
    <w:tmpl w:val="B1708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734FAE"/>
    <w:multiLevelType w:val="hybridMultilevel"/>
    <w:tmpl w:val="19008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4815858"/>
    <w:multiLevelType w:val="hybridMultilevel"/>
    <w:tmpl w:val="DD56D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9C41FE8"/>
    <w:multiLevelType w:val="hybridMultilevel"/>
    <w:tmpl w:val="62387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2E3AAB"/>
    <w:multiLevelType w:val="hybridMultilevel"/>
    <w:tmpl w:val="D6A04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095A5C"/>
    <w:multiLevelType w:val="hybridMultilevel"/>
    <w:tmpl w:val="8FB6E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8A7342"/>
    <w:multiLevelType w:val="hybridMultilevel"/>
    <w:tmpl w:val="FA5C4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456956"/>
    <w:multiLevelType w:val="hybridMultilevel"/>
    <w:tmpl w:val="9886D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A230DA"/>
    <w:multiLevelType w:val="hybridMultilevel"/>
    <w:tmpl w:val="BDE8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A80339"/>
    <w:multiLevelType w:val="hybridMultilevel"/>
    <w:tmpl w:val="84543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C20F51"/>
    <w:multiLevelType w:val="hybridMultilevel"/>
    <w:tmpl w:val="9D94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E396950"/>
    <w:multiLevelType w:val="hybridMultilevel"/>
    <w:tmpl w:val="E78C7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2E2BA0"/>
    <w:multiLevelType w:val="hybridMultilevel"/>
    <w:tmpl w:val="8D9C1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DA64C2"/>
    <w:multiLevelType w:val="hybridMultilevel"/>
    <w:tmpl w:val="7D9AF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164EC5"/>
    <w:multiLevelType w:val="hybridMultilevel"/>
    <w:tmpl w:val="2EAE3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4C67FE"/>
    <w:multiLevelType w:val="hybridMultilevel"/>
    <w:tmpl w:val="AEE89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A8D66ED"/>
    <w:multiLevelType w:val="hybridMultilevel"/>
    <w:tmpl w:val="A9ACA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B892DCE"/>
    <w:multiLevelType w:val="hybridMultilevel"/>
    <w:tmpl w:val="D7DCA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BAF7275"/>
    <w:multiLevelType w:val="hybridMultilevel"/>
    <w:tmpl w:val="9D0A0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90EDD"/>
    <w:multiLevelType w:val="hybridMultilevel"/>
    <w:tmpl w:val="BFA80E7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43" w15:restartNumberingAfterBreak="0">
    <w:nsid w:val="70DE561F"/>
    <w:multiLevelType w:val="hybridMultilevel"/>
    <w:tmpl w:val="78305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774346"/>
    <w:multiLevelType w:val="hybridMultilevel"/>
    <w:tmpl w:val="2D428D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545D48"/>
    <w:multiLevelType w:val="hybridMultilevel"/>
    <w:tmpl w:val="B56C9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C65F62"/>
    <w:multiLevelType w:val="hybridMultilevel"/>
    <w:tmpl w:val="01300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6D4184"/>
    <w:multiLevelType w:val="hybridMultilevel"/>
    <w:tmpl w:val="57B675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AA44567"/>
    <w:multiLevelType w:val="hybridMultilevel"/>
    <w:tmpl w:val="68B8C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B3F6073"/>
    <w:multiLevelType w:val="hybridMultilevel"/>
    <w:tmpl w:val="E9BC5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C104AE1"/>
    <w:multiLevelType w:val="hybridMultilevel"/>
    <w:tmpl w:val="B39A97B2"/>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num w:numId="1" w16cid:durableId="51589090">
    <w:abstractNumId w:val="14"/>
  </w:num>
  <w:num w:numId="2" w16cid:durableId="1553614370">
    <w:abstractNumId w:val="29"/>
  </w:num>
  <w:num w:numId="3" w16cid:durableId="628318522">
    <w:abstractNumId w:val="18"/>
  </w:num>
  <w:num w:numId="4" w16cid:durableId="633679794">
    <w:abstractNumId w:val="44"/>
  </w:num>
  <w:num w:numId="5" w16cid:durableId="7608207">
    <w:abstractNumId w:val="19"/>
  </w:num>
  <w:num w:numId="6" w16cid:durableId="733090203">
    <w:abstractNumId w:val="3"/>
  </w:num>
  <w:num w:numId="7" w16cid:durableId="1839804585">
    <w:abstractNumId w:val="34"/>
  </w:num>
  <w:num w:numId="8" w16cid:durableId="1643729066">
    <w:abstractNumId w:val="26"/>
  </w:num>
  <w:num w:numId="9" w16cid:durableId="1063605824">
    <w:abstractNumId w:val="36"/>
  </w:num>
  <w:num w:numId="10" w16cid:durableId="585649628">
    <w:abstractNumId w:val="23"/>
  </w:num>
  <w:num w:numId="11" w16cid:durableId="1392771735">
    <w:abstractNumId w:val="25"/>
  </w:num>
  <w:num w:numId="12" w16cid:durableId="1290895095">
    <w:abstractNumId w:val="0"/>
  </w:num>
  <w:num w:numId="13" w16cid:durableId="2030794069">
    <w:abstractNumId w:val="39"/>
  </w:num>
  <w:num w:numId="14" w16cid:durableId="2085373598">
    <w:abstractNumId w:val="45"/>
  </w:num>
  <w:num w:numId="15" w16cid:durableId="241568647">
    <w:abstractNumId w:val="4"/>
  </w:num>
  <w:num w:numId="16" w16cid:durableId="1589801441">
    <w:abstractNumId w:val="6"/>
  </w:num>
  <w:num w:numId="17" w16cid:durableId="301931595">
    <w:abstractNumId w:val="12"/>
  </w:num>
  <w:num w:numId="18" w16cid:durableId="1657952556">
    <w:abstractNumId w:val="46"/>
  </w:num>
  <w:num w:numId="19" w16cid:durableId="1264000108">
    <w:abstractNumId w:val="20"/>
  </w:num>
  <w:num w:numId="20" w16cid:durableId="74481215">
    <w:abstractNumId w:val="15"/>
  </w:num>
  <w:num w:numId="21" w16cid:durableId="654601854">
    <w:abstractNumId w:val="49"/>
  </w:num>
  <w:num w:numId="22" w16cid:durableId="1777216257">
    <w:abstractNumId w:val="48"/>
  </w:num>
  <w:num w:numId="23" w16cid:durableId="758135077">
    <w:abstractNumId w:val="2"/>
  </w:num>
  <w:num w:numId="24" w16cid:durableId="1347094612">
    <w:abstractNumId w:val="1"/>
  </w:num>
  <w:num w:numId="25" w16cid:durableId="706417815">
    <w:abstractNumId w:val="24"/>
  </w:num>
  <w:num w:numId="26" w16cid:durableId="1394548923">
    <w:abstractNumId w:val="13"/>
  </w:num>
  <w:num w:numId="27" w16cid:durableId="1048648248">
    <w:abstractNumId w:val="47"/>
  </w:num>
  <w:num w:numId="28" w16cid:durableId="724913459">
    <w:abstractNumId w:val="9"/>
  </w:num>
  <w:num w:numId="29" w16cid:durableId="377322832">
    <w:abstractNumId w:val="50"/>
  </w:num>
  <w:num w:numId="30" w16cid:durableId="2000494648">
    <w:abstractNumId w:val="42"/>
  </w:num>
  <w:num w:numId="31" w16cid:durableId="1931544573">
    <w:abstractNumId w:val="40"/>
  </w:num>
  <w:num w:numId="32" w16cid:durableId="1385788783">
    <w:abstractNumId w:val="16"/>
  </w:num>
  <w:num w:numId="33" w16cid:durableId="244143830">
    <w:abstractNumId w:val="8"/>
  </w:num>
  <w:num w:numId="34" w16cid:durableId="1269898370">
    <w:abstractNumId w:val="33"/>
  </w:num>
  <w:num w:numId="35" w16cid:durableId="716903960">
    <w:abstractNumId w:val="41"/>
  </w:num>
  <w:num w:numId="36" w16cid:durableId="877350455">
    <w:abstractNumId w:val="35"/>
  </w:num>
  <w:num w:numId="37" w16cid:durableId="900679312">
    <w:abstractNumId w:val="30"/>
  </w:num>
  <w:num w:numId="38" w16cid:durableId="1206867630">
    <w:abstractNumId w:val="37"/>
  </w:num>
  <w:num w:numId="39" w16cid:durableId="1908371867">
    <w:abstractNumId w:val="7"/>
  </w:num>
  <w:num w:numId="40" w16cid:durableId="106320601">
    <w:abstractNumId w:val="31"/>
  </w:num>
  <w:num w:numId="41" w16cid:durableId="800542447">
    <w:abstractNumId w:val="22"/>
  </w:num>
  <w:num w:numId="42" w16cid:durableId="1225333510">
    <w:abstractNumId w:val="5"/>
  </w:num>
  <w:num w:numId="43" w16cid:durableId="2007786176">
    <w:abstractNumId w:val="10"/>
  </w:num>
  <w:num w:numId="44" w16cid:durableId="1357002600">
    <w:abstractNumId w:val="38"/>
  </w:num>
  <w:num w:numId="45" w16cid:durableId="1991130813">
    <w:abstractNumId w:val="32"/>
  </w:num>
  <w:num w:numId="46" w16cid:durableId="1101534224">
    <w:abstractNumId w:val="17"/>
  </w:num>
  <w:num w:numId="47" w16cid:durableId="820346193">
    <w:abstractNumId w:val="28"/>
  </w:num>
  <w:num w:numId="48" w16cid:durableId="1875774850">
    <w:abstractNumId w:val="43"/>
  </w:num>
  <w:num w:numId="49" w16cid:durableId="1676763829">
    <w:abstractNumId w:val="21"/>
  </w:num>
  <w:num w:numId="50" w16cid:durableId="269164043">
    <w:abstractNumId w:val="27"/>
  </w:num>
  <w:num w:numId="51" w16cid:durableId="1625772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8A1"/>
    <w:rsid w:val="000004B9"/>
    <w:rsid w:val="000009C6"/>
    <w:rsid w:val="00003265"/>
    <w:rsid w:val="00003DE0"/>
    <w:rsid w:val="000046CA"/>
    <w:rsid w:val="00004BC5"/>
    <w:rsid w:val="00006651"/>
    <w:rsid w:val="0001218B"/>
    <w:rsid w:val="00012632"/>
    <w:rsid w:val="00013DA9"/>
    <w:rsid w:val="00015236"/>
    <w:rsid w:val="00016525"/>
    <w:rsid w:val="0001788E"/>
    <w:rsid w:val="00017E8C"/>
    <w:rsid w:val="00022457"/>
    <w:rsid w:val="000252BE"/>
    <w:rsid w:val="00026E37"/>
    <w:rsid w:val="00026F59"/>
    <w:rsid w:val="00032E20"/>
    <w:rsid w:val="000361B9"/>
    <w:rsid w:val="00037E28"/>
    <w:rsid w:val="00041E3B"/>
    <w:rsid w:val="00043193"/>
    <w:rsid w:val="00047F97"/>
    <w:rsid w:val="00050ECF"/>
    <w:rsid w:val="00052371"/>
    <w:rsid w:val="00053AE4"/>
    <w:rsid w:val="00054733"/>
    <w:rsid w:val="00055132"/>
    <w:rsid w:val="000558F1"/>
    <w:rsid w:val="00055A8D"/>
    <w:rsid w:val="00056551"/>
    <w:rsid w:val="00060E7D"/>
    <w:rsid w:val="00061E15"/>
    <w:rsid w:val="000629BF"/>
    <w:rsid w:val="00067CB4"/>
    <w:rsid w:val="0007164B"/>
    <w:rsid w:val="00073F79"/>
    <w:rsid w:val="00076516"/>
    <w:rsid w:val="00077A2C"/>
    <w:rsid w:val="0008199D"/>
    <w:rsid w:val="000840C0"/>
    <w:rsid w:val="00085BFB"/>
    <w:rsid w:val="0009215F"/>
    <w:rsid w:val="00092EAD"/>
    <w:rsid w:val="000953DA"/>
    <w:rsid w:val="0009797B"/>
    <w:rsid w:val="000A187D"/>
    <w:rsid w:val="000A39B4"/>
    <w:rsid w:val="000A4864"/>
    <w:rsid w:val="000A4A07"/>
    <w:rsid w:val="000A7264"/>
    <w:rsid w:val="000B275E"/>
    <w:rsid w:val="000C07B7"/>
    <w:rsid w:val="000C0E4A"/>
    <w:rsid w:val="000C78AC"/>
    <w:rsid w:val="000D0764"/>
    <w:rsid w:val="000D3AE1"/>
    <w:rsid w:val="000D62CC"/>
    <w:rsid w:val="000E1A33"/>
    <w:rsid w:val="000E3329"/>
    <w:rsid w:val="000E4824"/>
    <w:rsid w:val="000E50D1"/>
    <w:rsid w:val="000E7E00"/>
    <w:rsid w:val="000F175D"/>
    <w:rsid w:val="000F35BB"/>
    <w:rsid w:val="001002B9"/>
    <w:rsid w:val="00100A94"/>
    <w:rsid w:val="00106CB1"/>
    <w:rsid w:val="001079A0"/>
    <w:rsid w:val="001115A8"/>
    <w:rsid w:val="001119D5"/>
    <w:rsid w:val="0011325D"/>
    <w:rsid w:val="00113612"/>
    <w:rsid w:val="00113FA3"/>
    <w:rsid w:val="00122501"/>
    <w:rsid w:val="00126B02"/>
    <w:rsid w:val="00126D4D"/>
    <w:rsid w:val="00131831"/>
    <w:rsid w:val="00146FA4"/>
    <w:rsid w:val="001471CB"/>
    <w:rsid w:val="00152E8D"/>
    <w:rsid w:val="00161120"/>
    <w:rsid w:val="00164DE0"/>
    <w:rsid w:val="001651B9"/>
    <w:rsid w:val="00166F79"/>
    <w:rsid w:val="00172AA1"/>
    <w:rsid w:val="001807C8"/>
    <w:rsid w:val="00180E15"/>
    <w:rsid w:val="001822C4"/>
    <w:rsid w:val="001833DD"/>
    <w:rsid w:val="001846BA"/>
    <w:rsid w:val="0019136E"/>
    <w:rsid w:val="001925D2"/>
    <w:rsid w:val="00192E6F"/>
    <w:rsid w:val="001942B8"/>
    <w:rsid w:val="001943A1"/>
    <w:rsid w:val="00194E44"/>
    <w:rsid w:val="0019525E"/>
    <w:rsid w:val="001A11EC"/>
    <w:rsid w:val="001A4E89"/>
    <w:rsid w:val="001A54ED"/>
    <w:rsid w:val="001A58A6"/>
    <w:rsid w:val="001A6A5B"/>
    <w:rsid w:val="001B034B"/>
    <w:rsid w:val="001B511A"/>
    <w:rsid w:val="001B6BE5"/>
    <w:rsid w:val="001C4547"/>
    <w:rsid w:val="001C7B7E"/>
    <w:rsid w:val="001C7DEB"/>
    <w:rsid w:val="001D0CDC"/>
    <w:rsid w:val="001D1C62"/>
    <w:rsid w:val="001D3B5E"/>
    <w:rsid w:val="001D3EC8"/>
    <w:rsid w:val="001D498A"/>
    <w:rsid w:val="001E43C5"/>
    <w:rsid w:val="001E4F24"/>
    <w:rsid w:val="001E5477"/>
    <w:rsid w:val="001E7C48"/>
    <w:rsid w:val="001F0428"/>
    <w:rsid w:val="001F1703"/>
    <w:rsid w:val="001F4B39"/>
    <w:rsid w:val="00200E56"/>
    <w:rsid w:val="002017AC"/>
    <w:rsid w:val="002054B1"/>
    <w:rsid w:val="00206B5E"/>
    <w:rsid w:val="00207B52"/>
    <w:rsid w:val="002103EE"/>
    <w:rsid w:val="0021323A"/>
    <w:rsid w:val="00213454"/>
    <w:rsid w:val="00213C42"/>
    <w:rsid w:val="002155EA"/>
    <w:rsid w:val="002204BA"/>
    <w:rsid w:val="00225F8A"/>
    <w:rsid w:val="002304BC"/>
    <w:rsid w:val="00235362"/>
    <w:rsid w:val="00240576"/>
    <w:rsid w:val="0024413F"/>
    <w:rsid w:val="00252B4C"/>
    <w:rsid w:val="0025468D"/>
    <w:rsid w:val="0025494C"/>
    <w:rsid w:val="00254C11"/>
    <w:rsid w:val="00256182"/>
    <w:rsid w:val="00256801"/>
    <w:rsid w:val="0026028D"/>
    <w:rsid w:val="0026320E"/>
    <w:rsid w:val="00265D65"/>
    <w:rsid w:val="0027564C"/>
    <w:rsid w:val="002769F6"/>
    <w:rsid w:val="002775B0"/>
    <w:rsid w:val="00280291"/>
    <w:rsid w:val="00281896"/>
    <w:rsid w:val="00283618"/>
    <w:rsid w:val="0028408F"/>
    <w:rsid w:val="002875EA"/>
    <w:rsid w:val="002928A0"/>
    <w:rsid w:val="0029331C"/>
    <w:rsid w:val="00296281"/>
    <w:rsid w:val="00296A72"/>
    <w:rsid w:val="002A13A3"/>
    <w:rsid w:val="002A2AFE"/>
    <w:rsid w:val="002A2E60"/>
    <w:rsid w:val="002A3613"/>
    <w:rsid w:val="002A60BC"/>
    <w:rsid w:val="002A6344"/>
    <w:rsid w:val="002B05AD"/>
    <w:rsid w:val="002B1B12"/>
    <w:rsid w:val="002B3F65"/>
    <w:rsid w:val="002B6253"/>
    <w:rsid w:val="002C01FE"/>
    <w:rsid w:val="002C156C"/>
    <w:rsid w:val="002C2284"/>
    <w:rsid w:val="002C3587"/>
    <w:rsid w:val="002C3D58"/>
    <w:rsid w:val="002C6681"/>
    <w:rsid w:val="002C67B2"/>
    <w:rsid w:val="002C6D2D"/>
    <w:rsid w:val="002C7F7C"/>
    <w:rsid w:val="002C7FB4"/>
    <w:rsid w:val="002D03D9"/>
    <w:rsid w:val="002D0C9F"/>
    <w:rsid w:val="002D2F93"/>
    <w:rsid w:val="002D70EF"/>
    <w:rsid w:val="002D7772"/>
    <w:rsid w:val="002D777C"/>
    <w:rsid w:val="002E0149"/>
    <w:rsid w:val="002E091A"/>
    <w:rsid w:val="002E0EBA"/>
    <w:rsid w:val="002E211C"/>
    <w:rsid w:val="002E44AE"/>
    <w:rsid w:val="002F0A3D"/>
    <w:rsid w:val="002F35DF"/>
    <w:rsid w:val="002F39A7"/>
    <w:rsid w:val="002F48B0"/>
    <w:rsid w:val="002F567C"/>
    <w:rsid w:val="003003F8"/>
    <w:rsid w:val="00300EA1"/>
    <w:rsid w:val="00302786"/>
    <w:rsid w:val="00303544"/>
    <w:rsid w:val="00304A53"/>
    <w:rsid w:val="00305FBD"/>
    <w:rsid w:val="003147ED"/>
    <w:rsid w:val="00314F31"/>
    <w:rsid w:val="003152B5"/>
    <w:rsid w:val="00317ABA"/>
    <w:rsid w:val="00317F66"/>
    <w:rsid w:val="00323892"/>
    <w:rsid w:val="00327EF9"/>
    <w:rsid w:val="003342DB"/>
    <w:rsid w:val="00335D12"/>
    <w:rsid w:val="00340BE0"/>
    <w:rsid w:val="0034213E"/>
    <w:rsid w:val="00344726"/>
    <w:rsid w:val="003478DC"/>
    <w:rsid w:val="0035434F"/>
    <w:rsid w:val="00355532"/>
    <w:rsid w:val="00355D44"/>
    <w:rsid w:val="003570EC"/>
    <w:rsid w:val="003572D0"/>
    <w:rsid w:val="00367288"/>
    <w:rsid w:val="00372671"/>
    <w:rsid w:val="00373ADE"/>
    <w:rsid w:val="00373DAA"/>
    <w:rsid w:val="00380F45"/>
    <w:rsid w:val="00383354"/>
    <w:rsid w:val="00384F1D"/>
    <w:rsid w:val="003850CE"/>
    <w:rsid w:val="00386C55"/>
    <w:rsid w:val="00387777"/>
    <w:rsid w:val="0039354F"/>
    <w:rsid w:val="00395E88"/>
    <w:rsid w:val="003A167D"/>
    <w:rsid w:val="003A57E7"/>
    <w:rsid w:val="003A5FB6"/>
    <w:rsid w:val="003B1C5E"/>
    <w:rsid w:val="003B3AD8"/>
    <w:rsid w:val="003B7E85"/>
    <w:rsid w:val="003C2F5F"/>
    <w:rsid w:val="003C7BC2"/>
    <w:rsid w:val="003D30B6"/>
    <w:rsid w:val="003D330A"/>
    <w:rsid w:val="003D38A1"/>
    <w:rsid w:val="003D49ED"/>
    <w:rsid w:val="003D5B4F"/>
    <w:rsid w:val="003E0C35"/>
    <w:rsid w:val="003E693D"/>
    <w:rsid w:val="003E6EF2"/>
    <w:rsid w:val="003E71B7"/>
    <w:rsid w:val="003E75C6"/>
    <w:rsid w:val="003E7985"/>
    <w:rsid w:val="003F0C3B"/>
    <w:rsid w:val="003F1E90"/>
    <w:rsid w:val="003F50EB"/>
    <w:rsid w:val="003F54C5"/>
    <w:rsid w:val="00400470"/>
    <w:rsid w:val="0040783B"/>
    <w:rsid w:val="0041012A"/>
    <w:rsid w:val="00410B93"/>
    <w:rsid w:val="004115E0"/>
    <w:rsid w:val="004128C4"/>
    <w:rsid w:val="00425E8D"/>
    <w:rsid w:val="004260D5"/>
    <w:rsid w:val="004306F7"/>
    <w:rsid w:val="00435095"/>
    <w:rsid w:val="00435825"/>
    <w:rsid w:val="00437576"/>
    <w:rsid w:val="004410DA"/>
    <w:rsid w:val="00451716"/>
    <w:rsid w:val="00451A38"/>
    <w:rsid w:val="00451FEC"/>
    <w:rsid w:val="004538DD"/>
    <w:rsid w:val="00454F19"/>
    <w:rsid w:val="00455A85"/>
    <w:rsid w:val="00462954"/>
    <w:rsid w:val="0046732B"/>
    <w:rsid w:val="004727D9"/>
    <w:rsid w:val="00472F70"/>
    <w:rsid w:val="00473B35"/>
    <w:rsid w:val="004757BE"/>
    <w:rsid w:val="0047677B"/>
    <w:rsid w:val="00481E61"/>
    <w:rsid w:val="00485428"/>
    <w:rsid w:val="004857C2"/>
    <w:rsid w:val="00492892"/>
    <w:rsid w:val="00495FE7"/>
    <w:rsid w:val="00496BC8"/>
    <w:rsid w:val="004A23A2"/>
    <w:rsid w:val="004A2926"/>
    <w:rsid w:val="004A360B"/>
    <w:rsid w:val="004A3B04"/>
    <w:rsid w:val="004B241C"/>
    <w:rsid w:val="004B48A0"/>
    <w:rsid w:val="004B6CC5"/>
    <w:rsid w:val="004C112A"/>
    <w:rsid w:val="004C476E"/>
    <w:rsid w:val="004D02F0"/>
    <w:rsid w:val="004D1A16"/>
    <w:rsid w:val="004D213E"/>
    <w:rsid w:val="004D2E0D"/>
    <w:rsid w:val="004D676A"/>
    <w:rsid w:val="004D6C6D"/>
    <w:rsid w:val="004D7CB3"/>
    <w:rsid w:val="004E0BF4"/>
    <w:rsid w:val="004E12DE"/>
    <w:rsid w:val="004E138C"/>
    <w:rsid w:val="004E3B57"/>
    <w:rsid w:val="004E3DF0"/>
    <w:rsid w:val="004E4295"/>
    <w:rsid w:val="004E5CEB"/>
    <w:rsid w:val="004E6B23"/>
    <w:rsid w:val="004E7077"/>
    <w:rsid w:val="004F1E27"/>
    <w:rsid w:val="004F2969"/>
    <w:rsid w:val="004F406F"/>
    <w:rsid w:val="004F4CFB"/>
    <w:rsid w:val="004F768A"/>
    <w:rsid w:val="00501EAD"/>
    <w:rsid w:val="00502969"/>
    <w:rsid w:val="00504993"/>
    <w:rsid w:val="00510C32"/>
    <w:rsid w:val="0051322D"/>
    <w:rsid w:val="00515F29"/>
    <w:rsid w:val="00520028"/>
    <w:rsid w:val="005200E3"/>
    <w:rsid w:val="0052039A"/>
    <w:rsid w:val="00520E3B"/>
    <w:rsid w:val="005222B2"/>
    <w:rsid w:val="005222E2"/>
    <w:rsid w:val="0053020C"/>
    <w:rsid w:val="00531EBC"/>
    <w:rsid w:val="00533ACA"/>
    <w:rsid w:val="0054047C"/>
    <w:rsid w:val="0054206A"/>
    <w:rsid w:val="00544040"/>
    <w:rsid w:val="005454DA"/>
    <w:rsid w:val="005470BA"/>
    <w:rsid w:val="00554074"/>
    <w:rsid w:val="00560AE7"/>
    <w:rsid w:val="00561DAA"/>
    <w:rsid w:val="00564BD6"/>
    <w:rsid w:val="00567C25"/>
    <w:rsid w:val="005721F1"/>
    <w:rsid w:val="00573E55"/>
    <w:rsid w:val="00574470"/>
    <w:rsid w:val="00575A91"/>
    <w:rsid w:val="00576B74"/>
    <w:rsid w:val="00577A7D"/>
    <w:rsid w:val="00577BFC"/>
    <w:rsid w:val="00585231"/>
    <w:rsid w:val="00590124"/>
    <w:rsid w:val="005A0838"/>
    <w:rsid w:val="005A094F"/>
    <w:rsid w:val="005A2D6B"/>
    <w:rsid w:val="005A5EF7"/>
    <w:rsid w:val="005A7558"/>
    <w:rsid w:val="005B0496"/>
    <w:rsid w:val="005B7548"/>
    <w:rsid w:val="005C2500"/>
    <w:rsid w:val="005C3B2A"/>
    <w:rsid w:val="005C73DA"/>
    <w:rsid w:val="005D186B"/>
    <w:rsid w:val="005D55CE"/>
    <w:rsid w:val="005D58D7"/>
    <w:rsid w:val="005D78C5"/>
    <w:rsid w:val="005E40C4"/>
    <w:rsid w:val="005E5EC1"/>
    <w:rsid w:val="005E6957"/>
    <w:rsid w:val="005E6FEE"/>
    <w:rsid w:val="005F182B"/>
    <w:rsid w:val="005F2908"/>
    <w:rsid w:val="005F4C57"/>
    <w:rsid w:val="005F615C"/>
    <w:rsid w:val="005F7C9C"/>
    <w:rsid w:val="0060250D"/>
    <w:rsid w:val="00603046"/>
    <w:rsid w:val="006044F3"/>
    <w:rsid w:val="006053A9"/>
    <w:rsid w:val="00605A69"/>
    <w:rsid w:val="006123B7"/>
    <w:rsid w:val="00617316"/>
    <w:rsid w:val="00620458"/>
    <w:rsid w:val="0062389B"/>
    <w:rsid w:val="006242DD"/>
    <w:rsid w:val="00625071"/>
    <w:rsid w:val="00626DCB"/>
    <w:rsid w:val="0063126A"/>
    <w:rsid w:val="00631B46"/>
    <w:rsid w:val="0063356E"/>
    <w:rsid w:val="0064238A"/>
    <w:rsid w:val="006504B3"/>
    <w:rsid w:val="006577E5"/>
    <w:rsid w:val="00661CDA"/>
    <w:rsid w:val="00670D91"/>
    <w:rsid w:val="006735B7"/>
    <w:rsid w:val="00673635"/>
    <w:rsid w:val="006738A8"/>
    <w:rsid w:val="0067529C"/>
    <w:rsid w:val="006800B6"/>
    <w:rsid w:val="00682666"/>
    <w:rsid w:val="00684380"/>
    <w:rsid w:val="00690EFD"/>
    <w:rsid w:val="00692632"/>
    <w:rsid w:val="006A4B93"/>
    <w:rsid w:val="006B183F"/>
    <w:rsid w:val="006B1A68"/>
    <w:rsid w:val="006B4688"/>
    <w:rsid w:val="006B4E44"/>
    <w:rsid w:val="006B5308"/>
    <w:rsid w:val="006C068D"/>
    <w:rsid w:val="006C16DD"/>
    <w:rsid w:val="006C5AFB"/>
    <w:rsid w:val="006C5B89"/>
    <w:rsid w:val="006C740C"/>
    <w:rsid w:val="006C7C6F"/>
    <w:rsid w:val="006D0138"/>
    <w:rsid w:val="006D0434"/>
    <w:rsid w:val="006D6825"/>
    <w:rsid w:val="006E0C00"/>
    <w:rsid w:val="006E2186"/>
    <w:rsid w:val="006E5D10"/>
    <w:rsid w:val="006E6D22"/>
    <w:rsid w:val="006F14CB"/>
    <w:rsid w:val="006F163B"/>
    <w:rsid w:val="006F2FF9"/>
    <w:rsid w:val="006F3E1C"/>
    <w:rsid w:val="006F7486"/>
    <w:rsid w:val="0070017E"/>
    <w:rsid w:val="0070031B"/>
    <w:rsid w:val="0070115C"/>
    <w:rsid w:val="00701A11"/>
    <w:rsid w:val="00704DA2"/>
    <w:rsid w:val="007053B6"/>
    <w:rsid w:val="00705438"/>
    <w:rsid w:val="00707BA0"/>
    <w:rsid w:val="00711B0C"/>
    <w:rsid w:val="0072109B"/>
    <w:rsid w:val="00721D14"/>
    <w:rsid w:val="0072334A"/>
    <w:rsid w:val="00723E86"/>
    <w:rsid w:val="00726858"/>
    <w:rsid w:val="00726BC4"/>
    <w:rsid w:val="007276E2"/>
    <w:rsid w:val="00730550"/>
    <w:rsid w:val="00731338"/>
    <w:rsid w:val="007322B5"/>
    <w:rsid w:val="007333EC"/>
    <w:rsid w:val="00735402"/>
    <w:rsid w:val="00737C1F"/>
    <w:rsid w:val="00737D09"/>
    <w:rsid w:val="00746E0D"/>
    <w:rsid w:val="00750C5F"/>
    <w:rsid w:val="00752803"/>
    <w:rsid w:val="0075448B"/>
    <w:rsid w:val="00755DA5"/>
    <w:rsid w:val="00757283"/>
    <w:rsid w:val="007643D6"/>
    <w:rsid w:val="00765260"/>
    <w:rsid w:val="007665B6"/>
    <w:rsid w:val="00766EE5"/>
    <w:rsid w:val="00770AC0"/>
    <w:rsid w:val="00774132"/>
    <w:rsid w:val="0077555A"/>
    <w:rsid w:val="00780142"/>
    <w:rsid w:val="00786CB4"/>
    <w:rsid w:val="00787FDA"/>
    <w:rsid w:val="0079037B"/>
    <w:rsid w:val="00790D08"/>
    <w:rsid w:val="0079498E"/>
    <w:rsid w:val="00795CC6"/>
    <w:rsid w:val="007A2BDC"/>
    <w:rsid w:val="007A35B2"/>
    <w:rsid w:val="007A36E0"/>
    <w:rsid w:val="007A384F"/>
    <w:rsid w:val="007A38F2"/>
    <w:rsid w:val="007B1899"/>
    <w:rsid w:val="007B2204"/>
    <w:rsid w:val="007B431B"/>
    <w:rsid w:val="007B52F3"/>
    <w:rsid w:val="007D0CCA"/>
    <w:rsid w:val="007D5B4A"/>
    <w:rsid w:val="007D71C7"/>
    <w:rsid w:val="007E0687"/>
    <w:rsid w:val="007E16BD"/>
    <w:rsid w:val="007E221D"/>
    <w:rsid w:val="007E5FD0"/>
    <w:rsid w:val="007E63E7"/>
    <w:rsid w:val="007E6E38"/>
    <w:rsid w:val="007E7608"/>
    <w:rsid w:val="007E7DC2"/>
    <w:rsid w:val="007F6D1E"/>
    <w:rsid w:val="0080177F"/>
    <w:rsid w:val="00805B56"/>
    <w:rsid w:val="0080665B"/>
    <w:rsid w:val="00806C1C"/>
    <w:rsid w:val="00806DB2"/>
    <w:rsid w:val="00807952"/>
    <w:rsid w:val="008102E2"/>
    <w:rsid w:val="0081197D"/>
    <w:rsid w:val="00813215"/>
    <w:rsid w:val="00817B5B"/>
    <w:rsid w:val="00817DEB"/>
    <w:rsid w:val="00820E6E"/>
    <w:rsid w:val="008233E9"/>
    <w:rsid w:val="00823405"/>
    <w:rsid w:val="00827607"/>
    <w:rsid w:val="00827B04"/>
    <w:rsid w:val="008304B7"/>
    <w:rsid w:val="008304DE"/>
    <w:rsid w:val="0083190A"/>
    <w:rsid w:val="00833265"/>
    <w:rsid w:val="00834431"/>
    <w:rsid w:val="008365E0"/>
    <w:rsid w:val="00841345"/>
    <w:rsid w:val="00843D78"/>
    <w:rsid w:val="00843FD8"/>
    <w:rsid w:val="008440E7"/>
    <w:rsid w:val="00851DC8"/>
    <w:rsid w:val="0085271A"/>
    <w:rsid w:val="008644D7"/>
    <w:rsid w:val="008671F4"/>
    <w:rsid w:val="008675CC"/>
    <w:rsid w:val="00871E96"/>
    <w:rsid w:val="0087464C"/>
    <w:rsid w:val="00880099"/>
    <w:rsid w:val="008872A7"/>
    <w:rsid w:val="0088755F"/>
    <w:rsid w:val="00891A24"/>
    <w:rsid w:val="008940A0"/>
    <w:rsid w:val="0089797C"/>
    <w:rsid w:val="00897F8E"/>
    <w:rsid w:val="008A54C9"/>
    <w:rsid w:val="008A6068"/>
    <w:rsid w:val="008A7981"/>
    <w:rsid w:val="008B587A"/>
    <w:rsid w:val="008B58A2"/>
    <w:rsid w:val="008B5A1B"/>
    <w:rsid w:val="008B67E2"/>
    <w:rsid w:val="008B7D70"/>
    <w:rsid w:val="008C6D19"/>
    <w:rsid w:val="008C75A9"/>
    <w:rsid w:val="008E5E4C"/>
    <w:rsid w:val="008E6241"/>
    <w:rsid w:val="008E6DA6"/>
    <w:rsid w:val="008F1182"/>
    <w:rsid w:val="008F286D"/>
    <w:rsid w:val="008F5763"/>
    <w:rsid w:val="009006EC"/>
    <w:rsid w:val="00906F77"/>
    <w:rsid w:val="00910B94"/>
    <w:rsid w:val="00910CFA"/>
    <w:rsid w:val="00917C4A"/>
    <w:rsid w:val="00921281"/>
    <w:rsid w:val="00921FAE"/>
    <w:rsid w:val="00925416"/>
    <w:rsid w:val="00925C83"/>
    <w:rsid w:val="00934559"/>
    <w:rsid w:val="0093537F"/>
    <w:rsid w:val="009354E0"/>
    <w:rsid w:val="009416AE"/>
    <w:rsid w:val="00941AA4"/>
    <w:rsid w:val="009431FA"/>
    <w:rsid w:val="00943827"/>
    <w:rsid w:val="00943BAC"/>
    <w:rsid w:val="0094426D"/>
    <w:rsid w:val="00944FDD"/>
    <w:rsid w:val="00947479"/>
    <w:rsid w:val="00955E2B"/>
    <w:rsid w:val="00957024"/>
    <w:rsid w:val="00957BF0"/>
    <w:rsid w:val="00960E57"/>
    <w:rsid w:val="00966545"/>
    <w:rsid w:val="009708BF"/>
    <w:rsid w:val="0097545E"/>
    <w:rsid w:val="00977209"/>
    <w:rsid w:val="009809CC"/>
    <w:rsid w:val="0098373A"/>
    <w:rsid w:val="00984F35"/>
    <w:rsid w:val="0099047C"/>
    <w:rsid w:val="009904BA"/>
    <w:rsid w:val="00990C72"/>
    <w:rsid w:val="00990F65"/>
    <w:rsid w:val="0099135B"/>
    <w:rsid w:val="00991388"/>
    <w:rsid w:val="009968A6"/>
    <w:rsid w:val="0099792D"/>
    <w:rsid w:val="009A4615"/>
    <w:rsid w:val="009A595E"/>
    <w:rsid w:val="009A6006"/>
    <w:rsid w:val="009B4660"/>
    <w:rsid w:val="009B7625"/>
    <w:rsid w:val="009C0707"/>
    <w:rsid w:val="009C2BF3"/>
    <w:rsid w:val="009C58EC"/>
    <w:rsid w:val="009C5A6F"/>
    <w:rsid w:val="009C7A04"/>
    <w:rsid w:val="009D03E2"/>
    <w:rsid w:val="009D0553"/>
    <w:rsid w:val="009D0D82"/>
    <w:rsid w:val="009D17B4"/>
    <w:rsid w:val="009D3541"/>
    <w:rsid w:val="009D4B59"/>
    <w:rsid w:val="009D53A7"/>
    <w:rsid w:val="009D5916"/>
    <w:rsid w:val="009D793F"/>
    <w:rsid w:val="009E0231"/>
    <w:rsid w:val="009E1916"/>
    <w:rsid w:val="009E1A89"/>
    <w:rsid w:val="009E4663"/>
    <w:rsid w:val="009E72C5"/>
    <w:rsid w:val="009F2285"/>
    <w:rsid w:val="009F34E0"/>
    <w:rsid w:val="00A0793C"/>
    <w:rsid w:val="00A13883"/>
    <w:rsid w:val="00A15D12"/>
    <w:rsid w:val="00A1645C"/>
    <w:rsid w:val="00A17C1C"/>
    <w:rsid w:val="00A20831"/>
    <w:rsid w:val="00A27216"/>
    <w:rsid w:val="00A27783"/>
    <w:rsid w:val="00A43850"/>
    <w:rsid w:val="00A47705"/>
    <w:rsid w:val="00A54DC8"/>
    <w:rsid w:val="00A5544C"/>
    <w:rsid w:val="00A60A86"/>
    <w:rsid w:val="00A6135C"/>
    <w:rsid w:val="00A65AAD"/>
    <w:rsid w:val="00A6643C"/>
    <w:rsid w:val="00A67777"/>
    <w:rsid w:val="00A67AF0"/>
    <w:rsid w:val="00A75572"/>
    <w:rsid w:val="00A7779C"/>
    <w:rsid w:val="00A847F6"/>
    <w:rsid w:val="00A84B19"/>
    <w:rsid w:val="00AA0389"/>
    <w:rsid w:val="00AA2191"/>
    <w:rsid w:val="00AA4828"/>
    <w:rsid w:val="00AA54D4"/>
    <w:rsid w:val="00AA64D3"/>
    <w:rsid w:val="00AA7F9C"/>
    <w:rsid w:val="00AB0023"/>
    <w:rsid w:val="00AB3CF7"/>
    <w:rsid w:val="00AB52D1"/>
    <w:rsid w:val="00AC0D22"/>
    <w:rsid w:val="00AC1A9D"/>
    <w:rsid w:val="00AC33CA"/>
    <w:rsid w:val="00AC4794"/>
    <w:rsid w:val="00AC783E"/>
    <w:rsid w:val="00AD1011"/>
    <w:rsid w:val="00AD1A40"/>
    <w:rsid w:val="00AD2125"/>
    <w:rsid w:val="00AD6130"/>
    <w:rsid w:val="00AD627F"/>
    <w:rsid w:val="00AE0764"/>
    <w:rsid w:val="00AE0B99"/>
    <w:rsid w:val="00AE34CD"/>
    <w:rsid w:val="00AE4194"/>
    <w:rsid w:val="00AE4C23"/>
    <w:rsid w:val="00AF68E2"/>
    <w:rsid w:val="00B028E5"/>
    <w:rsid w:val="00B02C2F"/>
    <w:rsid w:val="00B0320A"/>
    <w:rsid w:val="00B03E92"/>
    <w:rsid w:val="00B06790"/>
    <w:rsid w:val="00B0786F"/>
    <w:rsid w:val="00B108C7"/>
    <w:rsid w:val="00B16126"/>
    <w:rsid w:val="00B17EFE"/>
    <w:rsid w:val="00B20B56"/>
    <w:rsid w:val="00B24D3D"/>
    <w:rsid w:val="00B32994"/>
    <w:rsid w:val="00B3797D"/>
    <w:rsid w:val="00B37BAC"/>
    <w:rsid w:val="00B42B35"/>
    <w:rsid w:val="00B4690F"/>
    <w:rsid w:val="00B51413"/>
    <w:rsid w:val="00B51D97"/>
    <w:rsid w:val="00B539A2"/>
    <w:rsid w:val="00B56E7A"/>
    <w:rsid w:val="00B607AC"/>
    <w:rsid w:val="00B63D0B"/>
    <w:rsid w:val="00B65A58"/>
    <w:rsid w:val="00B670AD"/>
    <w:rsid w:val="00B67C1C"/>
    <w:rsid w:val="00B70EE8"/>
    <w:rsid w:val="00B7121C"/>
    <w:rsid w:val="00B723D1"/>
    <w:rsid w:val="00B76497"/>
    <w:rsid w:val="00B76E44"/>
    <w:rsid w:val="00B7713C"/>
    <w:rsid w:val="00B86C0C"/>
    <w:rsid w:val="00B92A9C"/>
    <w:rsid w:val="00B939A5"/>
    <w:rsid w:val="00BA01B4"/>
    <w:rsid w:val="00BA034C"/>
    <w:rsid w:val="00BA2C4F"/>
    <w:rsid w:val="00BA4E08"/>
    <w:rsid w:val="00BA505A"/>
    <w:rsid w:val="00BA6698"/>
    <w:rsid w:val="00BA6779"/>
    <w:rsid w:val="00BB2005"/>
    <w:rsid w:val="00BB4500"/>
    <w:rsid w:val="00BB5AB1"/>
    <w:rsid w:val="00BC0E63"/>
    <w:rsid w:val="00BC21E1"/>
    <w:rsid w:val="00BC38D3"/>
    <w:rsid w:val="00BC6761"/>
    <w:rsid w:val="00BD3C81"/>
    <w:rsid w:val="00BD7062"/>
    <w:rsid w:val="00BD772C"/>
    <w:rsid w:val="00BE50D3"/>
    <w:rsid w:val="00BF19E3"/>
    <w:rsid w:val="00BF244A"/>
    <w:rsid w:val="00BF65A5"/>
    <w:rsid w:val="00C00271"/>
    <w:rsid w:val="00C0179A"/>
    <w:rsid w:val="00C0188E"/>
    <w:rsid w:val="00C02655"/>
    <w:rsid w:val="00C028E8"/>
    <w:rsid w:val="00C11947"/>
    <w:rsid w:val="00C17165"/>
    <w:rsid w:val="00C17A0F"/>
    <w:rsid w:val="00C21CB7"/>
    <w:rsid w:val="00C25794"/>
    <w:rsid w:val="00C3067E"/>
    <w:rsid w:val="00C338EE"/>
    <w:rsid w:val="00C33A74"/>
    <w:rsid w:val="00C35EBA"/>
    <w:rsid w:val="00C36D96"/>
    <w:rsid w:val="00C42D0E"/>
    <w:rsid w:val="00C473D4"/>
    <w:rsid w:val="00C51852"/>
    <w:rsid w:val="00C5523C"/>
    <w:rsid w:val="00C5533D"/>
    <w:rsid w:val="00C57236"/>
    <w:rsid w:val="00C63A4F"/>
    <w:rsid w:val="00C65648"/>
    <w:rsid w:val="00C675CD"/>
    <w:rsid w:val="00C6778C"/>
    <w:rsid w:val="00C7253B"/>
    <w:rsid w:val="00C73C8D"/>
    <w:rsid w:val="00C77075"/>
    <w:rsid w:val="00C81CD5"/>
    <w:rsid w:val="00C82B18"/>
    <w:rsid w:val="00C8387B"/>
    <w:rsid w:val="00C8776D"/>
    <w:rsid w:val="00C91B76"/>
    <w:rsid w:val="00C92BF2"/>
    <w:rsid w:val="00CA1C9C"/>
    <w:rsid w:val="00CA634B"/>
    <w:rsid w:val="00CB0C71"/>
    <w:rsid w:val="00CB54EB"/>
    <w:rsid w:val="00CB5AA7"/>
    <w:rsid w:val="00CC197D"/>
    <w:rsid w:val="00CC255A"/>
    <w:rsid w:val="00CC769F"/>
    <w:rsid w:val="00CE045B"/>
    <w:rsid w:val="00CE07DB"/>
    <w:rsid w:val="00CE0E41"/>
    <w:rsid w:val="00CE2B46"/>
    <w:rsid w:val="00CE323E"/>
    <w:rsid w:val="00CF2E1E"/>
    <w:rsid w:val="00CF51D3"/>
    <w:rsid w:val="00D00AEE"/>
    <w:rsid w:val="00D0121D"/>
    <w:rsid w:val="00D065D6"/>
    <w:rsid w:val="00D06DD2"/>
    <w:rsid w:val="00D06E20"/>
    <w:rsid w:val="00D13AD5"/>
    <w:rsid w:val="00D145EE"/>
    <w:rsid w:val="00D15178"/>
    <w:rsid w:val="00D2038F"/>
    <w:rsid w:val="00D24B75"/>
    <w:rsid w:val="00D25232"/>
    <w:rsid w:val="00D2528B"/>
    <w:rsid w:val="00D31DA5"/>
    <w:rsid w:val="00D32E1E"/>
    <w:rsid w:val="00D349AE"/>
    <w:rsid w:val="00D34E98"/>
    <w:rsid w:val="00D3572A"/>
    <w:rsid w:val="00D36FE9"/>
    <w:rsid w:val="00D37A49"/>
    <w:rsid w:val="00D44D11"/>
    <w:rsid w:val="00D47C69"/>
    <w:rsid w:val="00D50B5E"/>
    <w:rsid w:val="00D51149"/>
    <w:rsid w:val="00D5281E"/>
    <w:rsid w:val="00D54EBE"/>
    <w:rsid w:val="00D54F47"/>
    <w:rsid w:val="00D5544F"/>
    <w:rsid w:val="00D57BF1"/>
    <w:rsid w:val="00D64AE4"/>
    <w:rsid w:val="00D65D1D"/>
    <w:rsid w:val="00D706AF"/>
    <w:rsid w:val="00D71F43"/>
    <w:rsid w:val="00D75136"/>
    <w:rsid w:val="00D87276"/>
    <w:rsid w:val="00D87954"/>
    <w:rsid w:val="00D91946"/>
    <w:rsid w:val="00D92D90"/>
    <w:rsid w:val="00D92ED4"/>
    <w:rsid w:val="00D93325"/>
    <w:rsid w:val="00D9592B"/>
    <w:rsid w:val="00DA3038"/>
    <w:rsid w:val="00DA31DC"/>
    <w:rsid w:val="00DA43A1"/>
    <w:rsid w:val="00DA684F"/>
    <w:rsid w:val="00DA707F"/>
    <w:rsid w:val="00DB6E1C"/>
    <w:rsid w:val="00DB7B62"/>
    <w:rsid w:val="00DC0209"/>
    <w:rsid w:val="00DC0BCA"/>
    <w:rsid w:val="00DC1713"/>
    <w:rsid w:val="00DC18BF"/>
    <w:rsid w:val="00DC1ACE"/>
    <w:rsid w:val="00DC500D"/>
    <w:rsid w:val="00DC516D"/>
    <w:rsid w:val="00DC6192"/>
    <w:rsid w:val="00DC7057"/>
    <w:rsid w:val="00DD2434"/>
    <w:rsid w:val="00DD2F03"/>
    <w:rsid w:val="00DD3B8A"/>
    <w:rsid w:val="00DD3DB9"/>
    <w:rsid w:val="00DD40CB"/>
    <w:rsid w:val="00DD5351"/>
    <w:rsid w:val="00DD5839"/>
    <w:rsid w:val="00DD69AB"/>
    <w:rsid w:val="00DD7F60"/>
    <w:rsid w:val="00DE0F58"/>
    <w:rsid w:val="00DE217C"/>
    <w:rsid w:val="00DE349C"/>
    <w:rsid w:val="00DE69A3"/>
    <w:rsid w:val="00DE7EEE"/>
    <w:rsid w:val="00DF0C37"/>
    <w:rsid w:val="00DF1410"/>
    <w:rsid w:val="00DF1F0D"/>
    <w:rsid w:val="00DF4CB9"/>
    <w:rsid w:val="00DF7EFB"/>
    <w:rsid w:val="00E11CC5"/>
    <w:rsid w:val="00E12C0F"/>
    <w:rsid w:val="00E16D16"/>
    <w:rsid w:val="00E21CD5"/>
    <w:rsid w:val="00E22830"/>
    <w:rsid w:val="00E23D92"/>
    <w:rsid w:val="00E31E7C"/>
    <w:rsid w:val="00E35514"/>
    <w:rsid w:val="00E422AD"/>
    <w:rsid w:val="00E45E6F"/>
    <w:rsid w:val="00E4694A"/>
    <w:rsid w:val="00E47245"/>
    <w:rsid w:val="00E5089E"/>
    <w:rsid w:val="00E65C17"/>
    <w:rsid w:val="00E66B54"/>
    <w:rsid w:val="00E732B5"/>
    <w:rsid w:val="00E73523"/>
    <w:rsid w:val="00E73758"/>
    <w:rsid w:val="00E74179"/>
    <w:rsid w:val="00E74B5D"/>
    <w:rsid w:val="00E82815"/>
    <w:rsid w:val="00E828C9"/>
    <w:rsid w:val="00E830F5"/>
    <w:rsid w:val="00E84191"/>
    <w:rsid w:val="00E8534C"/>
    <w:rsid w:val="00E855F5"/>
    <w:rsid w:val="00E91FDB"/>
    <w:rsid w:val="00E94AF8"/>
    <w:rsid w:val="00E966B2"/>
    <w:rsid w:val="00EA0E0F"/>
    <w:rsid w:val="00EA2052"/>
    <w:rsid w:val="00EC3608"/>
    <w:rsid w:val="00EC389A"/>
    <w:rsid w:val="00EC3BC2"/>
    <w:rsid w:val="00EC5B0D"/>
    <w:rsid w:val="00EC5C16"/>
    <w:rsid w:val="00ED0E1B"/>
    <w:rsid w:val="00ED4050"/>
    <w:rsid w:val="00ED6D2B"/>
    <w:rsid w:val="00EE23AF"/>
    <w:rsid w:val="00EE39C2"/>
    <w:rsid w:val="00EE65E4"/>
    <w:rsid w:val="00EE6FAA"/>
    <w:rsid w:val="00EF362E"/>
    <w:rsid w:val="00F001FF"/>
    <w:rsid w:val="00F00D7D"/>
    <w:rsid w:val="00F03D69"/>
    <w:rsid w:val="00F04766"/>
    <w:rsid w:val="00F12696"/>
    <w:rsid w:val="00F14787"/>
    <w:rsid w:val="00F15C9C"/>
    <w:rsid w:val="00F1714F"/>
    <w:rsid w:val="00F17331"/>
    <w:rsid w:val="00F178CA"/>
    <w:rsid w:val="00F2164E"/>
    <w:rsid w:val="00F221D0"/>
    <w:rsid w:val="00F27AD9"/>
    <w:rsid w:val="00F3147A"/>
    <w:rsid w:val="00F31EA7"/>
    <w:rsid w:val="00F33D82"/>
    <w:rsid w:val="00F40A70"/>
    <w:rsid w:val="00F43256"/>
    <w:rsid w:val="00F47666"/>
    <w:rsid w:val="00F51F1A"/>
    <w:rsid w:val="00F54467"/>
    <w:rsid w:val="00F56715"/>
    <w:rsid w:val="00F62747"/>
    <w:rsid w:val="00F70DBA"/>
    <w:rsid w:val="00F73DC1"/>
    <w:rsid w:val="00F76270"/>
    <w:rsid w:val="00F76EEA"/>
    <w:rsid w:val="00F86CD4"/>
    <w:rsid w:val="00F922F8"/>
    <w:rsid w:val="00F93457"/>
    <w:rsid w:val="00F94386"/>
    <w:rsid w:val="00F95D0E"/>
    <w:rsid w:val="00FA278A"/>
    <w:rsid w:val="00FA30D1"/>
    <w:rsid w:val="00FA376C"/>
    <w:rsid w:val="00FA5B96"/>
    <w:rsid w:val="00FB0EB7"/>
    <w:rsid w:val="00FB1B3C"/>
    <w:rsid w:val="00FB244A"/>
    <w:rsid w:val="00FB249F"/>
    <w:rsid w:val="00FB26EB"/>
    <w:rsid w:val="00FB5BAC"/>
    <w:rsid w:val="00FC0794"/>
    <w:rsid w:val="00FC0DBB"/>
    <w:rsid w:val="00FC452D"/>
    <w:rsid w:val="00FC7D60"/>
    <w:rsid w:val="00FD1EF8"/>
    <w:rsid w:val="00FD41F8"/>
    <w:rsid w:val="00FD6C12"/>
    <w:rsid w:val="00FD74DA"/>
    <w:rsid w:val="00FE2EC1"/>
    <w:rsid w:val="00FE3DF6"/>
    <w:rsid w:val="00FF09C1"/>
    <w:rsid w:val="00FF3D24"/>
    <w:rsid w:val="00FF6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185C1"/>
  <w15:docId w15:val="{BB520773-9C01-42B0-B49A-215C80F4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1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1B12"/>
  </w:style>
  <w:style w:type="paragraph" w:styleId="Stopka">
    <w:name w:val="footer"/>
    <w:basedOn w:val="Normalny"/>
    <w:link w:val="StopkaZnak"/>
    <w:uiPriority w:val="99"/>
    <w:unhideWhenUsed/>
    <w:rsid w:val="002B1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1B12"/>
  </w:style>
  <w:style w:type="paragraph" w:styleId="Tekstdymka">
    <w:name w:val="Balloon Text"/>
    <w:basedOn w:val="Normalny"/>
    <w:link w:val="TekstdymkaZnak"/>
    <w:uiPriority w:val="99"/>
    <w:semiHidden/>
    <w:unhideWhenUsed/>
    <w:rsid w:val="002B1B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B12"/>
    <w:rPr>
      <w:rFonts w:ascii="Tahoma" w:hAnsi="Tahoma" w:cs="Tahoma"/>
      <w:sz w:val="16"/>
      <w:szCs w:val="16"/>
    </w:rPr>
  </w:style>
  <w:style w:type="table" w:styleId="Tabela-Siatka">
    <w:name w:val="Table Grid"/>
    <w:basedOn w:val="Standardowy"/>
    <w:uiPriority w:val="59"/>
    <w:rsid w:val="002B1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C769F"/>
    <w:rPr>
      <w:color w:val="0000FF" w:themeColor="hyperlink"/>
      <w:u w:val="single"/>
    </w:rPr>
  </w:style>
  <w:style w:type="character" w:styleId="UyteHipercze">
    <w:name w:val="FollowedHyperlink"/>
    <w:basedOn w:val="Domylnaczcionkaakapitu"/>
    <w:uiPriority w:val="99"/>
    <w:semiHidden/>
    <w:unhideWhenUsed/>
    <w:rsid w:val="0027564C"/>
    <w:rPr>
      <w:color w:val="800080" w:themeColor="followedHyperlink"/>
      <w:u w:val="single"/>
    </w:rPr>
  </w:style>
  <w:style w:type="character" w:styleId="Odwoaniedokomentarza">
    <w:name w:val="annotation reference"/>
    <w:basedOn w:val="Domylnaczcionkaakapitu"/>
    <w:uiPriority w:val="99"/>
    <w:semiHidden/>
    <w:unhideWhenUsed/>
    <w:rsid w:val="00A6135C"/>
    <w:rPr>
      <w:sz w:val="16"/>
      <w:szCs w:val="16"/>
    </w:rPr>
  </w:style>
  <w:style w:type="paragraph" w:styleId="Tekstkomentarza">
    <w:name w:val="annotation text"/>
    <w:basedOn w:val="Normalny"/>
    <w:link w:val="TekstkomentarzaZnak"/>
    <w:uiPriority w:val="99"/>
    <w:semiHidden/>
    <w:unhideWhenUsed/>
    <w:rsid w:val="00A613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135C"/>
    <w:rPr>
      <w:sz w:val="20"/>
      <w:szCs w:val="20"/>
    </w:rPr>
  </w:style>
  <w:style w:type="paragraph" w:styleId="Tematkomentarza">
    <w:name w:val="annotation subject"/>
    <w:basedOn w:val="Tekstkomentarza"/>
    <w:next w:val="Tekstkomentarza"/>
    <w:link w:val="TematkomentarzaZnak"/>
    <w:uiPriority w:val="99"/>
    <w:semiHidden/>
    <w:unhideWhenUsed/>
    <w:rsid w:val="00A6135C"/>
    <w:rPr>
      <w:b/>
      <w:bCs/>
    </w:rPr>
  </w:style>
  <w:style w:type="character" w:customStyle="1" w:styleId="TematkomentarzaZnak">
    <w:name w:val="Temat komentarza Znak"/>
    <w:basedOn w:val="TekstkomentarzaZnak"/>
    <w:link w:val="Tematkomentarza"/>
    <w:uiPriority w:val="99"/>
    <w:semiHidden/>
    <w:rsid w:val="00A6135C"/>
    <w:rPr>
      <w:b/>
      <w:bCs/>
      <w:sz w:val="20"/>
      <w:szCs w:val="20"/>
    </w:rPr>
  </w:style>
  <w:style w:type="character" w:customStyle="1" w:styleId="Nierozpoznanawzmianka1">
    <w:name w:val="Nierozpoznana wzmianka1"/>
    <w:basedOn w:val="Domylnaczcionkaakapitu"/>
    <w:uiPriority w:val="99"/>
    <w:semiHidden/>
    <w:unhideWhenUsed/>
    <w:rsid w:val="0060250D"/>
    <w:rPr>
      <w:color w:val="605E5C"/>
      <w:shd w:val="clear" w:color="auto" w:fill="E1DFDD"/>
    </w:rPr>
  </w:style>
  <w:style w:type="character" w:styleId="Nierozpoznanawzmianka">
    <w:name w:val="Unresolved Mention"/>
    <w:basedOn w:val="Domylnaczcionkaakapitu"/>
    <w:uiPriority w:val="99"/>
    <w:semiHidden/>
    <w:unhideWhenUsed/>
    <w:rsid w:val="000A39B4"/>
    <w:rPr>
      <w:color w:val="605E5C"/>
      <w:shd w:val="clear" w:color="auto" w:fill="E1DFDD"/>
    </w:rPr>
  </w:style>
  <w:style w:type="paragraph" w:styleId="Akapitzlist">
    <w:name w:val="List Paragraph"/>
    <w:basedOn w:val="Normalny"/>
    <w:uiPriority w:val="34"/>
    <w:qFormat/>
    <w:rsid w:val="00D06DD2"/>
    <w:pPr>
      <w:spacing w:after="160" w:line="259" w:lineRule="auto"/>
      <w:ind w:left="720"/>
      <w:contextualSpacing/>
    </w:pPr>
  </w:style>
  <w:style w:type="character" w:customStyle="1" w:styleId="normaltextrun">
    <w:name w:val="normaltextrun"/>
    <w:basedOn w:val="Domylnaczcionkaakapitu"/>
    <w:rsid w:val="00280291"/>
  </w:style>
  <w:style w:type="character" w:customStyle="1" w:styleId="eop">
    <w:name w:val="eop"/>
    <w:basedOn w:val="Domylnaczcionkaakapitu"/>
    <w:rsid w:val="0028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476">
      <w:bodyDiv w:val="1"/>
      <w:marLeft w:val="0"/>
      <w:marRight w:val="0"/>
      <w:marTop w:val="0"/>
      <w:marBottom w:val="0"/>
      <w:divBdr>
        <w:top w:val="none" w:sz="0" w:space="0" w:color="auto"/>
        <w:left w:val="none" w:sz="0" w:space="0" w:color="auto"/>
        <w:bottom w:val="none" w:sz="0" w:space="0" w:color="auto"/>
        <w:right w:val="none" w:sz="0" w:space="0" w:color="auto"/>
      </w:divBdr>
    </w:div>
    <w:div w:id="121925628">
      <w:bodyDiv w:val="1"/>
      <w:marLeft w:val="0"/>
      <w:marRight w:val="0"/>
      <w:marTop w:val="0"/>
      <w:marBottom w:val="0"/>
      <w:divBdr>
        <w:top w:val="none" w:sz="0" w:space="0" w:color="auto"/>
        <w:left w:val="none" w:sz="0" w:space="0" w:color="auto"/>
        <w:bottom w:val="none" w:sz="0" w:space="0" w:color="auto"/>
        <w:right w:val="none" w:sz="0" w:space="0" w:color="auto"/>
      </w:divBdr>
    </w:div>
    <w:div w:id="658458167">
      <w:bodyDiv w:val="1"/>
      <w:marLeft w:val="0"/>
      <w:marRight w:val="0"/>
      <w:marTop w:val="0"/>
      <w:marBottom w:val="0"/>
      <w:divBdr>
        <w:top w:val="none" w:sz="0" w:space="0" w:color="auto"/>
        <w:left w:val="none" w:sz="0" w:space="0" w:color="auto"/>
        <w:bottom w:val="none" w:sz="0" w:space="0" w:color="auto"/>
        <w:right w:val="none" w:sz="0" w:space="0" w:color="auto"/>
      </w:divBdr>
      <w:divsChild>
        <w:div w:id="627317333">
          <w:marLeft w:val="0"/>
          <w:marRight w:val="0"/>
          <w:marTop w:val="0"/>
          <w:marBottom w:val="0"/>
          <w:divBdr>
            <w:top w:val="none" w:sz="0" w:space="0" w:color="auto"/>
            <w:left w:val="none" w:sz="0" w:space="0" w:color="auto"/>
            <w:bottom w:val="none" w:sz="0" w:space="0" w:color="auto"/>
            <w:right w:val="none" w:sz="0" w:space="0" w:color="auto"/>
          </w:divBdr>
        </w:div>
        <w:div w:id="1194418631">
          <w:marLeft w:val="0"/>
          <w:marRight w:val="0"/>
          <w:marTop w:val="0"/>
          <w:marBottom w:val="0"/>
          <w:divBdr>
            <w:top w:val="none" w:sz="0" w:space="0" w:color="auto"/>
            <w:left w:val="none" w:sz="0" w:space="0" w:color="auto"/>
            <w:bottom w:val="none" w:sz="0" w:space="0" w:color="auto"/>
            <w:right w:val="none" w:sz="0" w:space="0" w:color="auto"/>
          </w:divBdr>
        </w:div>
      </w:divsChild>
    </w:div>
    <w:div w:id="908736245">
      <w:bodyDiv w:val="1"/>
      <w:marLeft w:val="0"/>
      <w:marRight w:val="0"/>
      <w:marTop w:val="0"/>
      <w:marBottom w:val="0"/>
      <w:divBdr>
        <w:top w:val="none" w:sz="0" w:space="0" w:color="auto"/>
        <w:left w:val="none" w:sz="0" w:space="0" w:color="auto"/>
        <w:bottom w:val="none" w:sz="0" w:space="0" w:color="auto"/>
        <w:right w:val="none" w:sz="0" w:space="0" w:color="auto"/>
      </w:divBdr>
    </w:div>
    <w:div w:id="951398222">
      <w:bodyDiv w:val="1"/>
      <w:marLeft w:val="0"/>
      <w:marRight w:val="0"/>
      <w:marTop w:val="0"/>
      <w:marBottom w:val="0"/>
      <w:divBdr>
        <w:top w:val="none" w:sz="0" w:space="0" w:color="auto"/>
        <w:left w:val="none" w:sz="0" w:space="0" w:color="auto"/>
        <w:bottom w:val="none" w:sz="0" w:space="0" w:color="auto"/>
        <w:right w:val="none" w:sz="0" w:space="0" w:color="auto"/>
      </w:divBdr>
    </w:div>
    <w:div w:id="1107388143">
      <w:bodyDiv w:val="1"/>
      <w:marLeft w:val="0"/>
      <w:marRight w:val="0"/>
      <w:marTop w:val="0"/>
      <w:marBottom w:val="0"/>
      <w:divBdr>
        <w:top w:val="none" w:sz="0" w:space="0" w:color="auto"/>
        <w:left w:val="none" w:sz="0" w:space="0" w:color="auto"/>
        <w:bottom w:val="none" w:sz="0" w:space="0" w:color="auto"/>
        <w:right w:val="none" w:sz="0" w:space="0" w:color="auto"/>
      </w:divBdr>
    </w:div>
    <w:div w:id="1174881844">
      <w:bodyDiv w:val="1"/>
      <w:marLeft w:val="0"/>
      <w:marRight w:val="0"/>
      <w:marTop w:val="0"/>
      <w:marBottom w:val="0"/>
      <w:divBdr>
        <w:top w:val="none" w:sz="0" w:space="0" w:color="auto"/>
        <w:left w:val="none" w:sz="0" w:space="0" w:color="auto"/>
        <w:bottom w:val="none" w:sz="0" w:space="0" w:color="auto"/>
        <w:right w:val="none" w:sz="0" w:space="0" w:color="auto"/>
      </w:divBdr>
    </w:div>
    <w:div w:id="1239558500">
      <w:bodyDiv w:val="1"/>
      <w:marLeft w:val="0"/>
      <w:marRight w:val="0"/>
      <w:marTop w:val="0"/>
      <w:marBottom w:val="0"/>
      <w:divBdr>
        <w:top w:val="none" w:sz="0" w:space="0" w:color="auto"/>
        <w:left w:val="none" w:sz="0" w:space="0" w:color="auto"/>
        <w:bottom w:val="none" w:sz="0" w:space="0" w:color="auto"/>
        <w:right w:val="none" w:sz="0" w:space="0" w:color="auto"/>
      </w:divBdr>
    </w:div>
    <w:div w:id="1411928526">
      <w:bodyDiv w:val="1"/>
      <w:marLeft w:val="0"/>
      <w:marRight w:val="0"/>
      <w:marTop w:val="0"/>
      <w:marBottom w:val="0"/>
      <w:divBdr>
        <w:top w:val="none" w:sz="0" w:space="0" w:color="auto"/>
        <w:left w:val="none" w:sz="0" w:space="0" w:color="auto"/>
        <w:bottom w:val="none" w:sz="0" w:space="0" w:color="auto"/>
        <w:right w:val="none" w:sz="0" w:space="0" w:color="auto"/>
      </w:divBdr>
    </w:div>
    <w:div w:id="1439906683">
      <w:bodyDiv w:val="1"/>
      <w:marLeft w:val="0"/>
      <w:marRight w:val="0"/>
      <w:marTop w:val="0"/>
      <w:marBottom w:val="0"/>
      <w:divBdr>
        <w:top w:val="none" w:sz="0" w:space="0" w:color="auto"/>
        <w:left w:val="none" w:sz="0" w:space="0" w:color="auto"/>
        <w:bottom w:val="none" w:sz="0" w:space="0" w:color="auto"/>
        <w:right w:val="none" w:sz="0" w:space="0" w:color="auto"/>
      </w:divBdr>
    </w:div>
    <w:div w:id="1492403680">
      <w:bodyDiv w:val="1"/>
      <w:marLeft w:val="0"/>
      <w:marRight w:val="0"/>
      <w:marTop w:val="0"/>
      <w:marBottom w:val="0"/>
      <w:divBdr>
        <w:top w:val="none" w:sz="0" w:space="0" w:color="auto"/>
        <w:left w:val="none" w:sz="0" w:space="0" w:color="auto"/>
        <w:bottom w:val="none" w:sz="0" w:space="0" w:color="auto"/>
        <w:right w:val="none" w:sz="0" w:space="0" w:color="auto"/>
      </w:divBdr>
    </w:div>
    <w:div w:id="1589315583">
      <w:bodyDiv w:val="1"/>
      <w:marLeft w:val="0"/>
      <w:marRight w:val="0"/>
      <w:marTop w:val="0"/>
      <w:marBottom w:val="0"/>
      <w:divBdr>
        <w:top w:val="none" w:sz="0" w:space="0" w:color="auto"/>
        <w:left w:val="none" w:sz="0" w:space="0" w:color="auto"/>
        <w:bottom w:val="none" w:sz="0" w:space="0" w:color="auto"/>
        <w:right w:val="none" w:sz="0" w:space="0" w:color="auto"/>
      </w:divBdr>
    </w:div>
    <w:div w:id="1627156262">
      <w:bodyDiv w:val="1"/>
      <w:marLeft w:val="0"/>
      <w:marRight w:val="0"/>
      <w:marTop w:val="0"/>
      <w:marBottom w:val="0"/>
      <w:divBdr>
        <w:top w:val="none" w:sz="0" w:space="0" w:color="auto"/>
        <w:left w:val="none" w:sz="0" w:space="0" w:color="auto"/>
        <w:bottom w:val="none" w:sz="0" w:space="0" w:color="auto"/>
        <w:right w:val="none" w:sz="0" w:space="0" w:color="auto"/>
      </w:divBdr>
    </w:div>
    <w:div w:id="1638145667">
      <w:bodyDiv w:val="1"/>
      <w:marLeft w:val="0"/>
      <w:marRight w:val="0"/>
      <w:marTop w:val="0"/>
      <w:marBottom w:val="0"/>
      <w:divBdr>
        <w:top w:val="none" w:sz="0" w:space="0" w:color="auto"/>
        <w:left w:val="none" w:sz="0" w:space="0" w:color="auto"/>
        <w:bottom w:val="none" w:sz="0" w:space="0" w:color="auto"/>
        <w:right w:val="none" w:sz="0" w:space="0" w:color="auto"/>
      </w:divBdr>
      <w:divsChild>
        <w:div w:id="1005328951">
          <w:marLeft w:val="0"/>
          <w:marRight w:val="0"/>
          <w:marTop w:val="0"/>
          <w:marBottom w:val="0"/>
          <w:divBdr>
            <w:top w:val="none" w:sz="0" w:space="0" w:color="auto"/>
            <w:left w:val="none" w:sz="0" w:space="0" w:color="auto"/>
            <w:bottom w:val="none" w:sz="0" w:space="0" w:color="auto"/>
            <w:right w:val="none" w:sz="0" w:space="0" w:color="auto"/>
          </w:divBdr>
          <w:divsChild>
            <w:div w:id="1963069042">
              <w:marLeft w:val="0"/>
              <w:marRight w:val="0"/>
              <w:marTop w:val="0"/>
              <w:marBottom w:val="225"/>
              <w:divBdr>
                <w:top w:val="none" w:sz="0" w:space="0" w:color="auto"/>
                <w:left w:val="none" w:sz="0" w:space="0" w:color="auto"/>
                <w:bottom w:val="none" w:sz="0" w:space="0" w:color="auto"/>
                <w:right w:val="none" w:sz="0" w:space="0" w:color="auto"/>
              </w:divBdr>
              <w:divsChild>
                <w:div w:id="330985559">
                  <w:marLeft w:val="540"/>
                  <w:marRight w:val="0"/>
                  <w:marTop w:val="0"/>
                  <w:marBottom w:val="0"/>
                  <w:divBdr>
                    <w:top w:val="none" w:sz="0" w:space="0" w:color="auto"/>
                    <w:left w:val="none" w:sz="0" w:space="0" w:color="auto"/>
                    <w:bottom w:val="none" w:sz="0" w:space="0" w:color="auto"/>
                    <w:right w:val="none" w:sz="0" w:space="0" w:color="auto"/>
                  </w:divBdr>
                  <w:divsChild>
                    <w:div w:id="2107073557">
                      <w:marLeft w:val="0"/>
                      <w:marRight w:val="0"/>
                      <w:marTop w:val="15"/>
                      <w:marBottom w:val="15"/>
                      <w:divBdr>
                        <w:top w:val="none" w:sz="0" w:space="0" w:color="auto"/>
                        <w:left w:val="none" w:sz="0" w:space="0" w:color="auto"/>
                        <w:bottom w:val="none" w:sz="0" w:space="0" w:color="auto"/>
                        <w:right w:val="none" w:sz="0" w:space="0" w:color="auto"/>
                      </w:divBdr>
                      <w:divsChild>
                        <w:div w:id="4438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71684">
          <w:marLeft w:val="0"/>
          <w:marRight w:val="0"/>
          <w:marTop w:val="0"/>
          <w:marBottom w:val="0"/>
          <w:divBdr>
            <w:top w:val="none" w:sz="0" w:space="0" w:color="auto"/>
            <w:left w:val="none" w:sz="0" w:space="0" w:color="auto"/>
            <w:bottom w:val="none" w:sz="0" w:space="0" w:color="auto"/>
            <w:right w:val="none" w:sz="0" w:space="0" w:color="auto"/>
          </w:divBdr>
          <w:divsChild>
            <w:div w:id="606617556">
              <w:marLeft w:val="0"/>
              <w:marRight w:val="0"/>
              <w:marTop w:val="0"/>
              <w:marBottom w:val="225"/>
              <w:divBdr>
                <w:top w:val="none" w:sz="0" w:space="0" w:color="auto"/>
                <w:left w:val="none" w:sz="0" w:space="0" w:color="auto"/>
                <w:bottom w:val="none" w:sz="0" w:space="0" w:color="auto"/>
                <w:right w:val="none" w:sz="0" w:space="0" w:color="auto"/>
              </w:divBdr>
              <w:divsChild>
                <w:div w:id="1420445091">
                  <w:marLeft w:val="540"/>
                  <w:marRight w:val="0"/>
                  <w:marTop w:val="0"/>
                  <w:marBottom w:val="0"/>
                  <w:divBdr>
                    <w:top w:val="none" w:sz="0" w:space="0" w:color="auto"/>
                    <w:left w:val="none" w:sz="0" w:space="0" w:color="auto"/>
                    <w:bottom w:val="none" w:sz="0" w:space="0" w:color="auto"/>
                    <w:right w:val="none" w:sz="0" w:space="0" w:color="auto"/>
                  </w:divBdr>
                  <w:divsChild>
                    <w:div w:id="55133798">
                      <w:marLeft w:val="0"/>
                      <w:marRight w:val="0"/>
                      <w:marTop w:val="15"/>
                      <w:marBottom w:val="15"/>
                      <w:divBdr>
                        <w:top w:val="none" w:sz="0" w:space="0" w:color="auto"/>
                        <w:left w:val="none" w:sz="0" w:space="0" w:color="auto"/>
                        <w:bottom w:val="none" w:sz="0" w:space="0" w:color="auto"/>
                        <w:right w:val="none" w:sz="0" w:space="0" w:color="auto"/>
                      </w:divBdr>
                      <w:divsChild>
                        <w:div w:id="81175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37480">
          <w:marLeft w:val="0"/>
          <w:marRight w:val="0"/>
          <w:marTop w:val="0"/>
          <w:marBottom w:val="0"/>
          <w:divBdr>
            <w:top w:val="none" w:sz="0" w:space="0" w:color="auto"/>
            <w:left w:val="none" w:sz="0" w:space="0" w:color="auto"/>
            <w:bottom w:val="none" w:sz="0" w:space="0" w:color="auto"/>
            <w:right w:val="none" w:sz="0" w:space="0" w:color="auto"/>
          </w:divBdr>
          <w:divsChild>
            <w:div w:id="1040015589">
              <w:marLeft w:val="0"/>
              <w:marRight w:val="0"/>
              <w:marTop w:val="0"/>
              <w:marBottom w:val="225"/>
              <w:divBdr>
                <w:top w:val="none" w:sz="0" w:space="0" w:color="auto"/>
                <w:left w:val="none" w:sz="0" w:space="0" w:color="auto"/>
                <w:bottom w:val="none" w:sz="0" w:space="0" w:color="auto"/>
                <w:right w:val="none" w:sz="0" w:space="0" w:color="auto"/>
              </w:divBdr>
              <w:divsChild>
                <w:div w:id="634220367">
                  <w:marLeft w:val="0"/>
                  <w:marRight w:val="0"/>
                  <w:marTop w:val="0"/>
                  <w:marBottom w:val="0"/>
                  <w:divBdr>
                    <w:top w:val="none" w:sz="0" w:space="0" w:color="auto"/>
                    <w:left w:val="none" w:sz="0" w:space="0" w:color="auto"/>
                    <w:bottom w:val="none" w:sz="0" w:space="0" w:color="auto"/>
                    <w:right w:val="none" w:sz="0" w:space="0" w:color="auto"/>
                  </w:divBdr>
                  <w:divsChild>
                    <w:div w:id="1032347018">
                      <w:marLeft w:val="0"/>
                      <w:marRight w:val="0"/>
                      <w:marTop w:val="0"/>
                      <w:marBottom w:val="0"/>
                      <w:divBdr>
                        <w:top w:val="none" w:sz="0" w:space="0" w:color="auto"/>
                        <w:left w:val="none" w:sz="0" w:space="0" w:color="auto"/>
                        <w:bottom w:val="none" w:sz="0" w:space="0" w:color="auto"/>
                        <w:right w:val="none" w:sz="0" w:space="0" w:color="auto"/>
                      </w:divBdr>
                      <w:divsChild>
                        <w:div w:id="19136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1118">
                  <w:marLeft w:val="540"/>
                  <w:marRight w:val="0"/>
                  <w:marTop w:val="0"/>
                  <w:marBottom w:val="0"/>
                  <w:divBdr>
                    <w:top w:val="none" w:sz="0" w:space="0" w:color="auto"/>
                    <w:left w:val="none" w:sz="0" w:space="0" w:color="auto"/>
                    <w:bottom w:val="none" w:sz="0" w:space="0" w:color="auto"/>
                    <w:right w:val="none" w:sz="0" w:space="0" w:color="auto"/>
                  </w:divBdr>
                  <w:divsChild>
                    <w:div w:id="1435127202">
                      <w:marLeft w:val="0"/>
                      <w:marRight w:val="0"/>
                      <w:marTop w:val="15"/>
                      <w:marBottom w:val="15"/>
                      <w:divBdr>
                        <w:top w:val="none" w:sz="0" w:space="0" w:color="auto"/>
                        <w:left w:val="none" w:sz="0" w:space="0" w:color="auto"/>
                        <w:bottom w:val="none" w:sz="0" w:space="0" w:color="auto"/>
                        <w:right w:val="none" w:sz="0" w:space="0" w:color="auto"/>
                      </w:divBdr>
                      <w:divsChild>
                        <w:div w:id="170964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12350">
          <w:marLeft w:val="0"/>
          <w:marRight w:val="0"/>
          <w:marTop w:val="0"/>
          <w:marBottom w:val="0"/>
          <w:divBdr>
            <w:top w:val="none" w:sz="0" w:space="0" w:color="auto"/>
            <w:left w:val="none" w:sz="0" w:space="0" w:color="auto"/>
            <w:bottom w:val="none" w:sz="0" w:space="0" w:color="auto"/>
            <w:right w:val="none" w:sz="0" w:space="0" w:color="auto"/>
          </w:divBdr>
          <w:divsChild>
            <w:div w:id="1917277533">
              <w:marLeft w:val="0"/>
              <w:marRight w:val="0"/>
              <w:marTop w:val="0"/>
              <w:marBottom w:val="225"/>
              <w:divBdr>
                <w:top w:val="none" w:sz="0" w:space="0" w:color="auto"/>
                <w:left w:val="none" w:sz="0" w:space="0" w:color="auto"/>
                <w:bottom w:val="none" w:sz="0" w:space="0" w:color="auto"/>
                <w:right w:val="none" w:sz="0" w:space="0" w:color="auto"/>
              </w:divBdr>
              <w:divsChild>
                <w:div w:id="1941646459">
                  <w:marLeft w:val="540"/>
                  <w:marRight w:val="0"/>
                  <w:marTop w:val="0"/>
                  <w:marBottom w:val="0"/>
                  <w:divBdr>
                    <w:top w:val="none" w:sz="0" w:space="0" w:color="auto"/>
                    <w:left w:val="none" w:sz="0" w:space="0" w:color="auto"/>
                    <w:bottom w:val="none" w:sz="0" w:space="0" w:color="auto"/>
                    <w:right w:val="none" w:sz="0" w:space="0" w:color="auto"/>
                  </w:divBdr>
                  <w:divsChild>
                    <w:div w:id="370111659">
                      <w:marLeft w:val="0"/>
                      <w:marRight w:val="0"/>
                      <w:marTop w:val="15"/>
                      <w:marBottom w:val="15"/>
                      <w:divBdr>
                        <w:top w:val="none" w:sz="0" w:space="0" w:color="auto"/>
                        <w:left w:val="none" w:sz="0" w:space="0" w:color="auto"/>
                        <w:bottom w:val="none" w:sz="0" w:space="0" w:color="auto"/>
                        <w:right w:val="none" w:sz="0" w:space="0" w:color="auto"/>
                      </w:divBdr>
                      <w:divsChild>
                        <w:div w:id="10097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88499">
          <w:marLeft w:val="0"/>
          <w:marRight w:val="0"/>
          <w:marTop w:val="0"/>
          <w:marBottom w:val="0"/>
          <w:divBdr>
            <w:top w:val="none" w:sz="0" w:space="0" w:color="auto"/>
            <w:left w:val="none" w:sz="0" w:space="0" w:color="auto"/>
            <w:bottom w:val="none" w:sz="0" w:space="0" w:color="auto"/>
            <w:right w:val="none" w:sz="0" w:space="0" w:color="auto"/>
          </w:divBdr>
          <w:divsChild>
            <w:div w:id="870143796">
              <w:marLeft w:val="0"/>
              <w:marRight w:val="0"/>
              <w:marTop w:val="0"/>
              <w:marBottom w:val="225"/>
              <w:divBdr>
                <w:top w:val="none" w:sz="0" w:space="0" w:color="auto"/>
                <w:left w:val="none" w:sz="0" w:space="0" w:color="auto"/>
                <w:bottom w:val="none" w:sz="0" w:space="0" w:color="auto"/>
                <w:right w:val="none" w:sz="0" w:space="0" w:color="auto"/>
              </w:divBdr>
              <w:divsChild>
                <w:div w:id="700201351">
                  <w:marLeft w:val="0"/>
                  <w:marRight w:val="0"/>
                  <w:marTop w:val="0"/>
                  <w:marBottom w:val="0"/>
                  <w:divBdr>
                    <w:top w:val="none" w:sz="0" w:space="0" w:color="auto"/>
                    <w:left w:val="none" w:sz="0" w:space="0" w:color="auto"/>
                    <w:bottom w:val="none" w:sz="0" w:space="0" w:color="auto"/>
                    <w:right w:val="none" w:sz="0" w:space="0" w:color="auto"/>
                  </w:divBdr>
                  <w:divsChild>
                    <w:div w:id="1636835608">
                      <w:marLeft w:val="0"/>
                      <w:marRight w:val="0"/>
                      <w:marTop w:val="0"/>
                      <w:marBottom w:val="0"/>
                      <w:divBdr>
                        <w:top w:val="none" w:sz="0" w:space="0" w:color="auto"/>
                        <w:left w:val="none" w:sz="0" w:space="0" w:color="auto"/>
                        <w:bottom w:val="none" w:sz="0" w:space="0" w:color="auto"/>
                        <w:right w:val="none" w:sz="0" w:space="0" w:color="auto"/>
                      </w:divBdr>
                      <w:divsChild>
                        <w:div w:id="20708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3004">
                  <w:marLeft w:val="540"/>
                  <w:marRight w:val="0"/>
                  <w:marTop w:val="0"/>
                  <w:marBottom w:val="0"/>
                  <w:divBdr>
                    <w:top w:val="none" w:sz="0" w:space="0" w:color="auto"/>
                    <w:left w:val="none" w:sz="0" w:space="0" w:color="auto"/>
                    <w:bottom w:val="none" w:sz="0" w:space="0" w:color="auto"/>
                    <w:right w:val="none" w:sz="0" w:space="0" w:color="auto"/>
                  </w:divBdr>
                  <w:divsChild>
                    <w:div w:id="1886480577">
                      <w:marLeft w:val="0"/>
                      <w:marRight w:val="0"/>
                      <w:marTop w:val="15"/>
                      <w:marBottom w:val="15"/>
                      <w:divBdr>
                        <w:top w:val="none" w:sz="0" w:space="0" w:color="auto"/>
                        <w:left w:val="none" w:sz="0" w:space="0" w:color="auto"/>
                        <w:bottom w:val="none" w:sz="0" w:space="0" w:color="auto"/>
                        <w:right w:val="none" w:sz="0" w:space="0" w:color="auto"/>
                      </w:divBdr>
                      <w:divsChild>
                        <w:div w:id="3710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92003">
          <w:marLeft w:val="0"/>
          <w:marRight w:val="0"/>
          <w:marTop w:val="0"/>
          <w:marBottom w:val="0"/>
          <w:divBdr>
            <w:top w:val="none" w:sz="0" w:space="0" w:color="auto"/>
            <w:left w:val="none" w:sz="0" w:space="0" w:color="auto"/>
            <w:bottom w:val="none" w:sz="0" w:space="0" w:color="auto"/>
            <w:right w:val="none" w:sz="0" w:space="0" w:color="auto"/>
          </w:divBdr>
          <w:divsChild>
            <w:div w:id="1280796182">
              <w:marLeft w:val="0"/>
              <w:marRight w:val="0"/>
              <w:marTop w:val="0"/>
              <w:marBottom w:val="225"/>
              <w:divBdr>
                <w:top w:val="none" w:sz="0" w:space="0" w:color="auto"/>
                <w:left w:val="none" w:sz="0" w:space="0" w:color="auto"/>
                <w:bottom w:val="none" w:sz="0" w:space="0" w:color="auto"/>
                <w:right w:val="none" w:sz="0" w:space="0" w:color="auto"/>
              </w:divBdr>
              <w:divsChild>
                <w:div w:id="1552110376">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4792">
      <w:bodyDiv w:val="1"/>
      <w:marLeft w:val="0"/>
      <w:marRight w:val="0"/>
      <w:marTop w:val="0"/>
      <w:marBottom w:val="0"/>
      <w:divBdr>
        <w:top w:val="none" w:sz="0" w:space="0" w:color="auto"/>
        <w:left w:val="none" w:sz="0" w:space="0" w:color="auto"/>
        <w:bottom w:val="none" w:sz="0" w:space="0" w:color="auto"/>
        <w:right w:val="none" w:sz="0" w:space="0" w:color="auto"/>
      </w:divBdr>
      <w:divsChild>
        <w:div w:id="863905894">
          <w:marLeft w:val="0"/>
          <w:marRight w:val="0"/>
          <w:marTop w:val="15"/>
          <w:marBottom w:val="15"/>
          <w:divBdr>
            <w:top w:val="none" w:sz="0" w:space="0" w:color="auto"/>
            <w:left w:val="none" w:sz="0" w:space="0" w:color="auto"/>
            <w:bottom w:val="none" w:sz="0" w:space="0" w:color="auto"/>
            <w:right w:val="none" w:sz="0" w:space="0" w:color="auto"/>
          </w:divBdr>
          <w:divsChild>
            <w:div w:id="267547300">
              <w:marLeft w:val="0"/>
              <w:marRight w:val="0"/>
              <w:marTop w:val="0"/>
              <w:marBottom w:val="0"/>
              <w:divBdr>
                <w:top w:val="none" w:sz="0" w:space="0" w:color="auto"/>
                <w:left w:val="none" w:sz="0" w:space="0" w:color="auto"/>
                <w:bottom w:val="none" w:sz="0" w:space="0" w:color="auto"/>
                <w:right w:val="none" w:sz="0" w:space="0" w:color="auto"/>
              </w:divBdr>
            </w:div>
          </w:divsChild>
        </w:div>
        <w:div w:id="773280320">
          <w:marLeft w:val="0"/>
          <w:marRight w:val="0"/>
          <w:marTop w:val="15"/>
          <w:marBottom w:val="15"/>
          <w:divBdr>
            <w:top w:val="none" w:sz="0" w:space="0" w:color="auto"/>
            <w:left w:val="none" w:sz="0" w:space="0" w:color="auto"/>
            <w:bottom w:val="none" w:sz="0" w:space="0" w:color="auto"/>
            <w:right w:val="none" w:sz="0" w:space="0" w:color="auto"/>
          </w:divBdr>
          <w:divsChild>
            <w:div w:id="1442454941">
              <w:marLeft w:val="0"/>
              <w:marRight w:val="0"/>
              <w:marTop w:val="0"/>
              <w:marBottom w:val="0"/>
              <w:divBdr>
                <w:top w:val="none" w:sz="0" w:space="0" w:color="auto"/>
                <w:left w:val="none" w:sz="0" w:space="0" w:color="auto"/>
                <w:bottom w:val="none" w:sz="0" w:space="0" w:color="auto"/>
                <w:right w:val="none" w:sz="0" w:space="0" w:color="auto"/>
              </w:divBdr>
            </w:div>
          </w:divsChild>
        </w:div>
        <w:div w:id="1687169681">
          <w:marLeft w:val="0"/>
          <w:marRight w:val="0"/>
          <w:marTop w:val="15"/>
          <w:marBottom w:val="15"/>
          <w:divBdr>
            <w:top w:val="none" w:sz="0" w:space="0" w:color="auto"/>
            <w:left w:val="none" w:sz="0" w:space="0" w:color="auto"/>
            <w:bottom w:val="none" w:sz="0" w:space="0" w:color="auto"/>
            <w:right w:val="none" w:sz="0" w:space="0" w:color="auto"/>
          </w:divBdr>
          <w:divsChild>
            <w:div w:id="2104448886">
              <w:marLeft w:val="0"/>
              <w:marRight w:val="0"/>
              <w:marTop w:val="0"/>
              <w:marBottom w:val="0"/>
              <w:divBdr>
                <w:top w:val="none" w:sz="0" w:space="0" w:color="auto"/>
                <w:left w:val="none" w:sz="0" w:space="0" w:color="auto"/>
                <w:bottom w:val="none" w:sz="0" w:space="0" w:color="auto"/>
                <w:right w:val="none" w:sz="0" w:space="0" w:color="auto"/>
              </w:divBdr>
            </w:div>
          </w:divsChild>
        </w:div>
        <w:div w:id="1623069724">
          <w:marLeft w:val="0"/>
          <w:marRight w:val="0"/>
          <w:marTop w:val="15"/>
          <w:marBottom w:val="15"/>
          <w:divBdr>
            <w:top w:val="none" w:sz="0" w:space="0" w:color="auto"/>
            <w:left w:val="none" w:sz="0" w:space="0" w:color="auto"/>
            <w:bottom w:val="none" w:sz="0" w:space="0" w:color="auto"/>
            <w:right w:val="none" w:sz="0" w:space="0" w:color="auto"/>
          </w:divBdr>
          <w:divsChild>
            <w:div w:id="182283688">
              <w:marLeft w:val="0"/>
              <w:marRight w:val="0"/>
              <w:marTop w:val="0"/>
              <w:marBottom w:val="0"/>
              <w:divBdr>
                <w:top w:val="none" w:sz="0" w:space="0" w:color="auto"/>
                <w:left w:val="none" w:sz="0" w:space="0" w:color="auto"/>
                <w:bottom w:val="none" w:sz="0" w:space="0" w:color="auto"/>
                <w:right w:val="none" w:sz="0" w:space="0" w:color="auto"/>
              </w:divBdr>
            </w:div>
          </w:divsChild>
        </w:div>
        <w:div w:id="2040814019">
          <w:marLeft w:val="0"/>
          <w:marRight w:val="0"/>
          <w:marTop w:val="15"/>
          <w:marBottom w:val="15"/>
          <w:divBdr>
            <w:top w:val="none" w:sz="0" w:space="0" w:color="auto"/>
            <w:left w:val="none" w:sz="0" w:space="0" w:color="auto"/>
            <w:bottom w:val="none" w:sz="0" w:space="0" w:color="auto"/>
            <w:right w:val="none" w:sz="0" w:space="0" w:color="auto"/>
          </w:divBdr>
          <w:divsChild>
            <w:div w:id="20934754">
              <w:marLeft w:val="0"/>
              <w:marRight w:val="0"/>
              <w:marTop w:val="0"/>
              <w:marBottom w:val="0"/>
              <w:divBdr>
                <w:top w:val="none" w:sz="0" w:space="0" w:color="auto"/>
                <w:left w:val="none" w:sz="0" w:space="0" w:color="auto"/>
                <w:bottom w:val="none" w:sz="0" w:space="0" w:color="auto"/>
                <w:right w:val="none" w:sz="0" w:space="0" w:color="auto"/>
              </w:divBdr>
            </w:div>
          </w:divsChild>
        </w:div>
        <w:div w:id="161438145">
          <w:marLeft w:val="0"/>
          <w:marRight w:val="0"/>
          <w:marTop w:val="15"/>
          <w:marBottom w:val="15"/>
          <w:divBdr>
            <w:top w:val="none" w:sz="0" w:space="0" w:color="auto"/>
            <w:left w:val="none" w:sz="0" w:space="0" w:color="auto"/>
            <w:bottom w:val="none" w:sz="0" w:space="0" w:color="auto"/>
            <w:right w:val="none" w:sz="0" w:space="0" w:color="auto"/>
          </w:divBdr>
          <w:divsChild>
            <w:div w:id="9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19525">
      <w:bodyDiv w:val="1"/>
      <w:marLeft w:val="0"/>
      <w:marRight w:val="0"/>
      <w:marTop w:val="0"/>
      <w:marBottom w:val="0"/>
      <w:divBdr>
        <w:top w:val="none" w:sz="0" w:space="0" w:color="auto"/>
        <w:left w:val="none" w:sz="0" w:space="0" w:color="auto"/>
        <w:bottom w:val="none" w:sz="0" w:space="0" w:color="auto"/>
        <w:right w:val="none" w:sz="0" w:space="0" w:color="auto"/>
      </w:divBdr>
      <w:divsChild>
        <w:div w:id="1814249891">
          <w:marLeft w:val="0"/>
          <w:marRight w:val="0"/>
          <w:marTop w:val="15"/>
          <w:marBottom w:val="15"/>
          <w:divBdr>
            <w:top w:val="none" w:sz="0" w:space="0" w:color="auto"/>
            <w:left w:val="none" w:sz="0" w:space="0" w:color="auto"/>
            <w:bottom w:val="none" w:sz="0" w:space="0" w:color="auto"/>
            <w:right w:val="none" w:sz="0" w:space="0" w:color="auto"/>
          </w:divBdr>
          <w:divsChild>
            <w:div w:id="2047483805">
              <w:marLeft w:val="0"/>
              <w:marRight w:val="0"/>
              <w:marTop w:val="0"/>
              <w:marBottom w:val="0"/>
              <w:divBdr>
                <w:top w:val="none" w:sz="0" w:space="0" w:color="auto"/>
                <w:left w:val="none" w:sz="0" w:space="0" w:color="auto"/>
                <w:bottom w:val="none" w:sz="0" w:space="0" w:color="auto"/>
                <w:right w:val="none" w:sz="0" w:space="0" w:color="auto"/>
              </w:divBdr>
            </w:div>
          </w:divsChild>
        </w:div>
        <w:div w:id="1712195058">
          <w:marLeft w:val="0"/>
          <w:marRight w:val="0"/>
          <w:marTop w:val="15"/>
          <w:marBottom w:val="15"/>
          <w:divBdr>
            <w:top w:val="none" w:sz="0" w:space="0" w:color="auto"/>
            <w:left w:val="none" w:sz="0" w:space="0" w:color="auto"/>
            <w:bottom w:val="none" w:sz="0" w:space="0" w:color="auto"/>
            <w:right w:val="none" w:sz="0" w:space="0" w:color="auto"/>
          </w:divBdr>
          <w:divsChild>
            <w:div w:id="443424506">
              <w:marLeft w:val="0"/>
              <w:marRight w:val="0"/>
              <w:marTop w:val="0"/>
              <w:marBottom w:val="0"/>
              <w:divBdr>
                <w:top w:val="none" w:sz="0" w:space="0" w:color="auto"/>
                <w:left w:val="none" w:sz="0" w:space="0" w:color="auto"/>
                <w:bottom w:val="none" w:sz="0" w:space="0" w:color="auto"/>
                <w:right w:val="none" w:sz="0" w:space="0" w:color="auto"/>
              </w:divBdr>
            </w:div>
          </w:divsChild>
        </w:div>
        <w:div w:id="45877113">
          <w:marLeft w:val="0"/>
          <w:marRight w:val="0"/>
          <w:marTop w:val="15"/>
          <w:marBottom w:val="15"/>
          <w:divBdr>
            <w:top w:val="none" w:sz="0" w:space="0" w:color="auto"/>
            <w:left w:val="none" w:sz="0" w:space="0" w:color="auto"/>
            <w:bottom w:val="none" w:sz="0" w:space="0" w:color="auto"/>
            <w:right w:val="none" w:sz="0" w:space="0" w:color="auto"/>
          </w:divBdr>
          <w:divsChild>
            <w:div w:id="532310614">
              <w:marLeft w:val="0"/>
              <w:marRight w:val="0"/>
              <w:marTop w:val="0"/>
              <w:marBottom w:val="0"/>
              <w:divBdr>
                <w:top w:val="none" w:sz="0" w:space="0" w:color="auto"/>
                <w:left w:val="none" w:sz="0" w:space="0" w:color="auto"/>
                <w:bottom w:val="none" w:sz="0" w:space="0" w:color="auto"/>
                <w:right w:val="none" w:sz="0" w:space="0" w:color="auto"/>
              </w:divBdr>
            </w:div>
          </w:divsChild>
        </w:div>
        <w:div w:id="847907162">
          <w:marLeft w:val="0"/>
          <w:marRight w:val="0"/>
          <w:marTop w:val="15"/>
          <w:marBottom w:val="15"/>
          <w:divBdr>
            <w:top w:val="none" w:sz="0" w:space="0" w:color="auto"/>
            <w:left w:val="none" w:sz="0" w:space="0" w:color="auto"/>
            <w:bottom w:val="none" w:sz="0" w:space="0" w:color="auto"/>
            <w:right w:val="none" w:sz="0" w:space="0" w:color="auto"/>
          </w:divBdr>
          <w:divsChild>
            <w:div w:id="1105231679">
              <w:marLeft w:val="0"/>
              <w:marRight w:val="0"/>
              <w:marTop w:val="0"/>
              <w:marBottom w:val="0"/>
              <w:divBdr>
                <w:top w:val="none" w:sz="0" w:space="0" w:color="auto"/>
                <w:left w:val="none" w:sz="0" w:space="0" w:color="auto"/>
                <w:bottom w:val="none" w:sz="0" w:space="0" w:color="auto"/>
                <w:right w:val="none" w:sz="0" w:space="0" w:color="auto"/>
              </w:divBdr>
            </w:div>
          </w:divsChild>
        </w:div>
        <w:div w:id="1200358582">
          <w:marLeft w:val="0"/>
          <w:marRight w:val="0"/>
          <w:marTop w:val="15"/>
          <w:marBottom w:val="15"/>
          <w:divBdr>
            <w:top w:val="none" w:sz="0" w:space="0" w:color="auto"/>
            <w:left w:val="none" w:sz="0" w:space="0" w:color="auto"/>
            <w:bottom w:val="none" w:sz="0" w:space="0" w:color="auto"/>
            <w:right w:val="none" w:sz="0" w:space="0" w:color="auto"/>
          </w:divBdr>
          <w:divsChild>
            <w:div w:id="1313288511">
              <w:marLeft w:val="0"/>
              <w:marRight w:val="0"/>
              <w:marTop w:val="0"/>
              <w:marBottom w:val="0"/>
              <w:divBdr>
                <w:top w:val="none" w:sz="0" w:space="0" w:color="auto"/>
                <w:left w:val="none" w:sz="0" w:space="0" w:color="auto"/>
                <w:bottom w:val="none" w:sz="0" w:space="0" w:color="auto"/>
                <w:right w:val="none" w:sz="0" w:space="0" w:color="auto"/>
              </w:divBdr>
            </w:div>
          </w:divsChild>
        </w:div>
        <w:div w:id="527794089">
          <w:marLeft w:val="0"/>
          <w:marRight w:val="0"/>
          <w:marTop w:val="15"/>
          <w:marBottom w:val="15"/>
          <w:divBdr>
            <w:top w:val="none" w:sz="0" w:space="0" w:color="auto"/>
            <w:left w:val="none" w:sz="0" w:space="0" w:color="auto"/>
            <w:bottom w:val="none" w:sz="0" w:space="0" w:color="auto"/>
            <w:right w:val="none" w:sz="0" w:space="0" w:color="auto"/>
          </w:divBdr>
          <w:divsChild>
            <w:div w:id="1434202563">
              <w:marLeft w:val="0"/>
              <w:marRight w:val="0"/>
              <w:marTop w:val="0"/>
              <w:marBottom w:val="0"/>
              <w:divBdr>
                <w:top w:val="none" w:sz="0" w:space="0" w:color="auto"/>
                <w:left w:val="none" w:sz="0" w:space="0" w:color="auto"/>
                <w:bottom w:val="none" w:sz="0" w:space="0" w:color="auto"/>
                <w:right w:val="none" w:sz="0" w:space="0" w:color="auto"/>
              </w:divBdr>
            </w:div>
          </w:divsChild>
        </w:div>
        <w:div w:id="350767812">
          <w:marLeft w:val="0"/>
          <w:marRight w:val="0"/>
          <w:marTop w:val="15"/>
          <w:marBottom w:val="15"/>
          <w:divBdr>
            <w:top w:val="none" w:sz="0" w:space="0" w:color="auto"/>
            <w:left w:val="none" w:sz="0" w:space="0" w:color="auto"/>
            <w:bottom w:val="none" w:sz="0" w:space="0" w:color="auto"/>
            <w:right w:val="none" w:sz="0" w:space="0" w:color="auto"/>
          </w:divBdr>
          <w:divsChild>
            <w:div w:id="484857499">
              <w:marLeft w:val="0"/>
              <w:marRight w:val="0"/>
              <w:marTop w:val="0"/>
              <w:marBottom w:val="0"/>
              <w:divBdr>
                <w:top w:val="none" w:sz="0" w:space="0" w:color="auto"/>
                <w:left w:val="none" w:sz="0" w:space="0" w:color="auto"/>
                <w:bottom w:val="none" w:sz="0" w:space="0" w:color="auto"/>
                <w:right w:val="none" w:sz="0" w:space="0" w:color="auto"/>
              </w:divBdr>
            </w:div>
          </w:divsChild>
        </w:div>
        <w:div w:id="682240914">
          <w:marLeft w:val="0"/>
          <w:marRight w:val="0"/>
          <w:marTop w:val="15"/>
          <w:marBottom w:val="15"/>
          <w:divBdr>
            <w:top w:val="none" w:sz="0" w:space="0" w:color="auto"/>
            <w:left w:val="none" w:sz="0" w:space="0" w:color="auto"/>
            <w:bottom w:val="none" w:sz="0" w:space="0" w:color="auto"/>
            <w:right w:val="none" w:sz="0" w:space="0" w:color="auto"/>
          </w:divBdr>
          <w:divsChild>
            <w:div w:id="1528105202">
              <w:marLeft w:val="0"/>
              <w:marRight w:val="0"/>
              <w:marTop w:val="0"/>
              <w:marBottom w:val="0"/>
              <w:divBdr>
                <w:top w:val="none" w:sz="0" w:space="0" w:color="auto"/>
                <w:left w:val="none" w:sz="0" w:space="0" w:color="auto"/>
                <w:bottom w:val="none" w:sz="0" w:space="0" w:color="auto"/>
                <w:right w:val="none" w:sz="0" w:space="0" w:color="auto"/>
              </w:divBdr>
            </w:div>
          </w:divsChild>
        </w:div>
        <w:div w:id="866524545">
          <w:marLeft w:val="0"/>
          <w:marRight w:val="0"/>
          <w:marTop w:val="15"/>
          <w:marBottom w:val="15"/>
          <w:divBdr>
            <w:top w:val="none" w:sz="0" w:space="0" w:color="auto"/>
            <w:left w:val="none" w:sz="0" w:space="0" w:color="auto"/>
            <w:bottom w:val="none" w:sz="0" w:space="0" w:color="auto"/>
            <w:right w:val="none" w:sz="0" w:space="0" w:color="auto"/>
          </w:divBdr>
          <w:divsChild>
            <w:div w:id="209541167">
              <w:marLeft w:val="0"/>
              <w:marRight w:val="0"/>
              <w:marTop w:val="0"/>
              <w:marBottom w:val="0"/>
              <w:divBdr>
                <w:top w:val="none" w:sz="0" w:space="0" w:color="auto"/>
                <w:left w:val="none" w:sz="0" w:space="0" w:color="auto"/>
                <w:bottom w:val="none" w:sz="0" w:space="0" w:color="auto"/>
                <w:right w:val="none" w:sz="0" w:space="0" w:color="auto"/>
              </w:divBdr>
            </w:div>
          </w:divsChild>
        </w:div>
        <w:div w:id="1332374712">
          <w:marLeft w:val="0"/>
          <w:marRight w:val="0"/>
          <w:marTop w:val="15"/>
          <w:marBottom w:val="15"/>
          <w:divBdr>
            <w:top w:val="none" w:sz="0" w:space="0" w:color="auto"/>
            <w:left w:val="none" w:sz="0" w:space="0" w:color="auto"/>
            <w:bottom w:val="none" w:sz="0" w:space="0" w:color="auto"/>
            <w:right w:val="none" w:sz="0" w:space="0" w:color="auto"/>
          </w:divBdr>
          <w:divsChild>
            <w:div w:id="1888444952">
              <w:marLeft w:val="0"/>
              <w:marRight w:val="0"/>
              <w:marTop w:val="0"/>
              <w:marBottom w:val="0"/>
              <w:divBdr>
                <w:top w:val="none" w:sz="0" w:space="0" w:color="auto"/>
                <w:left w:val="none" w:sz="0" w:space="0" w:color="auto"/>
                <w:bottom w:val="none" w:sz="0" w:space="0" w:color="auto"/>
                <w:right w:val="none" w:sz="0" w:space="0" w:color="auto"/>
              </w:divBdr>
            </w:div>
          </w:divsChild>
        </w:div>
        <w:div w:id="1850219060">
          <w:marLeft w:val="0"/>
          <w:marRight w:val="0"/>
          <w:marTop w:val="15"/>
          <w:marBottom w:val="15"/>
          <w:divBdr>
            <w:top w:val="none" w:sz="0" w:space="0" w:color="auto"/>
            <w:left w:val="none" w:sz="0" w:space="0" w:color="auto"/>
            <w:bottom w:val="none" w:sz="0" w:space="0" w:color="auto"/>
            <w:right w:val="none" w:sz="0" w:space="0" w:color="auto"/>
          </w:divBdr>
          <w:divsChild>
            <w:div w:id="1945266276">
              <w:marLeft w:val="0"/>
              <w:marRight w:val="0"/>
              <w:marTop w:val="0"/>
              <w:marBottom w:val="0"/>
              <w:divBdr>
                <w:top w:val="none" w:sz="0" w:space="0" w:color="auto"/>
                <w:left w:val="none" w:sz="0" w:space="0" w:color="auto"/>
                <w:bottom w:val="none" w:sz="0" w:space="0" w:color="auto"/>
                <w:right w:val="none" w:sz="0" w:space="0" w:color="auto"/>
              </w:divBdr>
            </w:div>
          </w:divsChild>
        </w:div>
        <w:div w:id="1075519122">
          <w:marLeft w:val="0"/>
          <w:marRight w:val="0"/>
          <w:marTop w:val="15"/>
          <w:marBottom w:val="15"/>
          <w:divBdr>
            <w:top w:val="none" w:sz="0" w:space="0" w:color="auto"/>
            <w:left w:val="none" w:sz="0" w:space="0" w:color="auto"/>
            <w:bottom w:val="none" w:sz="0" w:space="0" w:color="auto"/>
            <w:right w:val="none" w:sz="0" w:space="0" w:color="auto"/>
          </w:divBdr>
          <w:divsChild>
            <w:div w:id="1383018988">
              <w:marLeft w:val="0"/>
              <w:marRight w:val="0"/>
              <w:marTop w:val="0"/>
              <w:marBottom w:val="0"/>
              <w:divBdr>
                <w:top w:val="none" w:sz="0" w:space="0" w:color="auto"/>
                <w:left w:val="none" w:sz="0" w:space="0" w:color="auto"/>
                <w:bottom w:val="none" w:sz="0" w:space="0" w:color="auto"/>
                <w:right w:val="none" w:sz="0" w:space="0" w:color="auto"/>
              </w:divBdr>
            </w:div>
          </w:divsChild>
        </w:div>
        <w:div w:id="2142913669">
          <w:marLeft w:val="0"/>
          <w:marRight w:val="0"/>
          <w:marTop w:val="15"/>
          <w:marBottom w:val="15"/>
          <w:divBdr>
            <w:top w:val="none" w:sz="0" w:space="0" w:color="auto"/>
            <w:left w:val="none" w:sz="0" w:space="0" w:color="auto"/>
            <w:bottom w:val="none" w:sz="0" w:space="0" w:color="auto"/>
            <w:right w:val="none" w:sz="0" w:space="0" w:color="auto"/>
          </w:divBdr>
          <w:divsChild>
            <w:div w:id="1615749624">
              <w:marLeft w:val="0"/>
              <w:marRight w:val="0"/>
              <w:marTop w:val="0"/>
              <w:marBottom w:val="0"/>
              <w:divBdr>
                <w:top w:val="none" w:sz="0" w:space="0" w:color="auto"/>
                <w:left w:val="none" w:sz="0" w:space="0" w:color="auto"/>
                <w:bottom w:val="none" w:sz="0" w:space="0" w:color="auto"/>
                <w:right w:val="none" w:sz="0" w:space="0" w:color="auto"/>
              </w:divBdr>
            </w:div>
          </w:divsChild>
        </w:div>
        <w:div w:id="330370823">
          <w:marLeft w:val="0"/>
          <w:marRight w:val="0"/>
          <w:marTop w:val="15"/>
          <w:marBottom w:val="15"/>
          <w:divBdr>
            <w:top w:val="none" w:sz="0" w:space="0" w:color="auto"/>
            <w:left w:val="none" w:sz="0" w:space="0" w:color="auto"/>
            <w:bottom w:val="none" w:sz="0" w:space="0" w:color="auto"/>
            <w:right w:val="none" w:sz="0" w:space="0" w:color="auto"/>
          </w:divBdr>
          <w:divsChild>
            <w:div w:id="1032069106">
              <w:marLeft w:val="0"/>
              <w:marRight w:val="0"/>
              <w:marTop w:val="0"/>
              <w:marBottom w:val="0"/>
              <w:divBdr>
                <w:top w:val="none" w:sz="0" w:space="0" w:color="auto"/>
                <w:left w:val="none" w:sz="0" w:space="0" w:color="auto"/>
                <w:bottom w:val="none" w:sz="0" w:space="0" w:color="auto"/>
                <w:right w:val="none" w:sz="0" w:space="0" w:color="auto"/>
              </w:divBdr>
            </w:div>
          </w:divsChild>
        </w:div>
        <w:div w:id="1553738018">
          <w:marLeft w:val="0"/>
          <w:marRight w:val="0"/>
          <w:marTop w:val="15"/>
          <w:marBottom w:val="15"/>
          <w:divBdr>
            <w:top w:val="none" w:sz="0" w:space="0" w:color="auto"/>
            <w:left w:val="none" w:sz="0" w:space="0" w:color="auto"/>
            <w:bottom w:val="none" w:sz="0" w:space="0" w:color="auto"/>
            <w:right w:val="none" w:sz="0" w:space="0" w:color="auto"/>
          </w:divBdr>
          <w:divsChild>
            <w:div w:id="27461428">
              <w:marLeft w:val="0"/>
              <w:marRight w:val="0"/>
              <w:marTop w:val="0"/>
              <w:marBottom w:val="0"/>
              <w:divBdr>
                <w:top w:val="none" w:sz="0" w:space="0" w:color="auto"/>
                <w:left w:val="none" w:sz="0" w:space="0" w:color="auto"/>
                <w:bottom w:val="none" w:sz="0" w:space="0" w:color="auto"/>
                <w:right w:val="none" w:sz="0" w:space="0" w:color="auto"/>
              </w:divBdr>
            </w:div>
          </w:divsChild>
        </w:div>
        <w:div w:id="957950745">
          <w:marLeft w:val="0"/>
          <w:marRight w:val="0"/>
          <w:marTop w:val="15"/>
          <w:marBottom w:val="15"/>
          <w:divBdr>
            <w:top w:val="none" w:sz="0" w:space="0" w:color="auto"/>
            <w:left w:val="none" w:sz="0" w:space="0" w:color="auto"/>
            <w:bottom w:val="none" w:sz="0" w:space="0" w:color="auto"/>
            <w:right w:val="none" w:sz="0" w:space="0" w:color="auto"/>
          </w:divBdr>
          <w:divsChild>
            <w:div w:id="583495502">
              <w:marLeft w:val="0"/>
              <w:marRight w:val="0"/>
              <w:marTop w:val="0"/>
              <w:marBottom w:val="0"/>
              <w:divBdr>
                <w:top w:val="none" w:sz="0" w:space="0" w:color="auto"/>
                <w:left w:val="none" w:sz="0" w:space="0" w:color="auto"/>
                <w:bottom w:val="none" w:sz="0" w:space="0" w:color="auto"/>
                <w:right w:val="none" w:sz="0" w:space="0" w:color="auto"/>
              </w:divBdr>
            </w:div>
          </w:divsChild>
        </w:div>
        <w:div w:id="230163607">
          <w:marLeft w:val="0"/>
          <w:marRight w:val="0"/>
          <w:marTop w:val="15"/>
          <w:marBottom w:val="15"/>
          <w:divBdr>
            <w:top w:val="none" w:sz="0" w:space="0" w:color="auto"/>
            <w:left w:val="none" w:sz="0" w:space="0" w:color="auto"/>
            <w:bottom w:val="none" w:sz="0" w:space="0" w:color="auto"/>
            <w:right w:val="none" w:sz="0" w:space="0" w:color="auto"/>
          </w:divBdr>
          <w:divsChild>
            <w:div w:id="1950967408">
              <w:marLeft w:val="0"/>
              <w:marRight w:val="0"/>
              <w:marTop w:val="0"/>
              <w:marBottom w:val="0"/>
              <w:divBdr>
                <w:top w:val="none" w:sz="0" w:space="0" w:color="auto"/>
                <w:left w:val="none" w:sz="0" w:space="0" w:color="auto"/>
                <w:bottom w:val="none" w:sz="0" w:space="0" w:color="auto"/>
                <w:right w:val="none" w:sz="0" w:space="0" w:color="auto"/>
              </w:divBdr>
            </w:div>
          </w:divsChild>
        </w:div>
        <w:div w:id="1558319369">
          <w:marLeft w:val="0"/>
          <w:marRight w:val="0"/>
          <w:marTop w:val="15"/>
          <w:marBottom w:val="15"/>
          <w:divBdr>
            <w:top w:val="none" w:sz="0" w:space="0" w:color="auto"/>
            <w:left w:val="none" w:sz="0" w:space="0" w:color="auto"/>
            <w:bottom w:val="none" w:sz="0" w:space="0" w:color="auto"/>
            <w:right w:val="none" w:sz="0" w:space="0" w:color="auto"/>
          </w:divBdr>
          <w:divsChild>
            <w:div w:id="303317893">
              <w:marLeft w:val="0"/>
              <w:marRight w:val="0"/>
              <w:marTop w:val="0"/>
              <w:marBottom w:val="0"/>
              <w:divBdr>
                <w:top w:val="none" w:sz="0" w:space="0" w:color="auto"/>
                <w:left w:val="none" w:sz="0" w:space="0" w:color="auto"/>
                <w:bottom w:val="none" w:sz="0" w:space="0" w:color="auto"/>
                <w:right w:val="none" w:sz="0" w:space="0" w:color="auto"/>
              </w:divBdr>
            </w:div>
          </w:divsChild>
        </w:div>
        <w:div w:id="1601792898">
          <w:marLeft w:val="0"/>
          <w:marRight w:val="0"/>
          <w:marTop w:val="15"/>
          <w:marBottom w:val="15"/>
          <w:divBdr>
            <w:top w:val="none" w:sz="0" w:space="0" w:color="auto"/>
            <w:left w:val="none" w:sz="0" w:space="0" w:color="auto"/>
            <w:bottom w:val="none" w:sz="0" w:space="0" w:color="auto"/>
            <w:right w:val="none" w:sz="0" w:space="0" w:color="auto"/>
          </w:divBdr>
          <w:divsChild>
            <w:div w:id="543761696">
              <w:marLeft w:val="0"/>
              <w:marRight w:val="0"/>
              <w:marTop w:val="0"/>
              <w:marBottom w:val="0"/>
              <w:divBdr>
                <w:top w:val="none" w:sz="0" w:space="0" w:color="auto"/>
                <w:left w:val="none" w:sz="0" w:space="0" w:color="auto"/>
                <w:bottom w:val="none" w:sz="0" w:space="0" w:color="auto"/>
                <w:right w:val="none" w:sz="0" w:space="0" w:color="auto"/>
              </w:divBdr>
            </w:div>
          </w:divsChild>
        </w:div>
        <w:div w:id="813067573">
          <w:marLeft w:val="0"/>
          <w:marRight w:val="0"/>
          <w:marTop w:val="15"/>
          <w:marBottom w:val="15"/>
          <w:divBdr>
            <w:top w:val="none" w:sz="0" w:space="0" w:color="auto"/>
            <w:left w:val="none" w:sz="0" w:space="0" w:color="auto"/>
            <w:bottom w:val="none" w:sz="0" w:space="0" w:color="auto"/>
            <w:right w:val="none" w:sz="0" w:space="0" w:color="auto"/>
          </w:divBdr>
          <w:divsChild>
            <w:div w:id="347216562">
              <w:marLeft w:val="0"/>
              <w:marRight w:val="0"/>
              <w:marTop w:val="0"/>
              <w:marBottom w:val="0"/>
              <w:divBdr>
                <w:top w:val="none" w:sz="0" w:space="0" w:color="auto"/>
                <w:left w:val="none" w:sz="0" w:space="0" w:color="auto"/>
                <w:bottom w:val="none" w:sz="0" w:space="0" w:color="auto"/>
                <w:right w:val="none" w:sz="0" w:space="0" w:color="auto"/>
              </w:divBdr>
            </w:div>
          </w:divsChild>
        </w:div>
        <w:div w:id="937180154">
          <w:marLeft w:val="0"/>
          <w:marRight w:val="0"/>
          <w:marTop w:val="15"/>
          <w:marBottom w:val="15"/>
          <w:divBdr>
            <w:top w:val="none" w:sz="0" w:space="0" w:color="auto"/>
            <w:left w:val="none" w:sz="0" w:space="0" w:color="auto"/>
            <w:bottom w:val="none" w:sz="0" w:space="0" w:color="auto"/>
            <w:right w:val="none" w:sz="0" w:space="0" w:color="auto"/>
          </w:divBdr>
          <w:divsChild>
            <w:div w:id="827404796">
              <w:marLeft w:val="0"/>
              <w:marRight w:val="0"/>
              <w:marTop w:val="0"/>
              <w:marBottom w:val="0"/>
              <w:divBdr>
                <w:top w:val="none" w:sz="0" w:space="0" w:color="auto"/>
                <w:left w:val="none" w:sz="0" w:space="0" w:color="auto"/>
                <w:bottom w:val="none" w:sz="0" w:space="0" w:color="auto"/>
                <w:right w:val="none" w:sz="0" w:space="0" w:color="auto"/>
              </w:divBdr>
            </w:div>
          </w:divsChild>
        </w:div>
        <w:div w:id="829445145">
          <w:marLeft w:val="0"/>
          <w:marRight w:val="0"/>
          <w:marTop w:val="15"/>
          <w:marBottom w:val="15"/>
          <w:divBdr>
            <w:top w:val="none" w:sz="0" w:space="0" w:color="auto"/>
            <w:left w:val="none" w:sz="0" w:space="0" w:color="auto"/>
            <w:bottom w:val="none" w:sz="0" w:space="0" w:color="auto"/>
            <w:right w:val="none" w:sz="0" w:space="0" w:color="auto"/>
          </w:divBdr>
          <w:divsChild>
            <w:div w:id="187572084">
              <w:marLeft w:val="0"/>
              <w:marRight w:val="0"/>
              <w:marTop w:val="0"/>
              <w:marBottom w:val="0"/>
              <w:divBdr>
                <w:top w:val="none" w:sz="0" w:space="0" w:color="auto"/>
                <w:left w:val="none" w:sz="0" w:space="0" w:color="auto"/>
                <w:bottom w:val="none" w:sz="0" w:space="0" w:color="auto"/>
                <w:right w:val="none" w:sz="0" w:space="0" w:color="auto"/>
              </w:divBdr>
            </w:div>
          </w:divsChild>
        </w:div>
        <w:div w:id="989135935">
          <w:marLeft w:val="0"/>
          <w:marRight w:val="0"/>
          <w:marTop w:val="15"/>
          <w:marBottom w:val="15"/>
          <w:divBdr>
            <w:top w:val="none" w:sz="0" w:space="0" w:color="auto"/>
            <w:left w:val="none" w:sz="0" w:space="0" w:color="auto"/>
            <w:bottom w:val="none" w:sz="0" w:space="0" w:color="auto"/>
            <w:right w:val="none" w:sz="0" w:space="0" w:color="auto"/>
          </w:divBdr>
          <w:divsChild>
            <w:div w:id="1728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55477">
      <w:bodyDiv w:val="1"/>
      <w:marLeft w:val="0"/>
      <w:marRight w:val="0"/>
      <w:marTop w:val="0"/>
      <w:marBottom w:val="0"/>
      <w:divBdr>
        <w:top w:val="none" w:sz="0" w:space="0" w:color="auto"/>
        <w:left w:val="none" w:sz="0" w:space="0" w:color="auto"/>
        <w:bottom w:val="none" w:sz="0" w:space="0" w:color="auto"/>
        <w:right w:val="none" w:sz="0" w:space="0" w:color="auto"/>
      </w:divBdr>
    </w:div>
    <w:div w:id="1985308293">
      <w:bodyDiv w:val="1"/>
      <w:marLeft w:val="0"/>
      <w:marRight w:val="0"/>
      <w:marTop w:val="0"/>
      <w:marBottom w:val="0"/>
      <w:divBdr>
        <w:top w:val="none" w:sz="0" w:space="0" w:color="auto"/>
        <w:left w:val="none" w:sz="0" w:space="0" w:color="auto"/>
        <w:bottom w:val="none" w:sz="0" w:space="0" w:color="auto"/>
        <w:right w:val="none" w:sz="0" w:space="0" w:color="auto"/>
      </w:divBdr>
      <w:divsChild>
        <w:div w:id="1034037847">
          <w:marLeft w:val="0"/>
          <w:marRight w:val="0"/>
          <w:marTop w:val="15"/>
          <w:marBottom w:val="15"/>
          <w:divBdr>
            <w:top w:val="none" w:sz="0" w:space="0" w:color="auto"/>
            <w:left w:val="none" w:sz="0" w:space="0" w:color="auto"/>
            <w:bottom w:val="none" w:sz="0" w:space="0" w:color="auto"/>
            <w:right w:val="none" w:sz="0" w:space="0" w:color="auto"/>
          </w:divBdr>
          <w:divsChild>
            <w:div w:id="87622861">
              <w:marLeft w:val="0"/>
              <w:marRight w:val="0"/>
              <w:marTop w:val="0"/>
              <w:marBottom w:val="0"/>
              <w:divBdr>
                <w:top w:val="none" w:sz="0" w:space="0" w:color="auto"/>
                <w:left w:val="none" w:sz="0" w:space="0" w:color="auto"/>
                <w:bottom w:val="none" w:sz="0" w:space="0" w:color="auto"/>
                <w:right w:val="none" w:sz="0" w:space="0" w:color="auto"/>
              </w:divBdr>
            </w:div>
          </w:divsChild>
        </w:div>
        <w:div w:id="1755013362">
          <w:marLeft w:val="0"/>
          <w:marRight w:val="0"/>
          <w:marTop w:val="15"/>
          <w:marBottom w:val="15"/>
          <w:divBdr>
            <w:top w:val="none" w:sz="0" w:space="0" w:color="auto"/>
            <w:left w:val="none" w:sz="0" w:space="0" w:color="auto"/>
            <w:bottom w:val="none" w:sz="0" w:space="0" w:color="auto"/>
            <w:right w:val="none" w:sz="0" w:space="0" w:color="auto"/>
          </w:divBdr>
          <w:divsChild>
            <w:div w:id="1358191762">
              <w:marLeft w:val="0"/>
              <w:marRight w:val="0"/>
              <w:marTop w:val="0"/>
              <w:marBottom w:val="0"/>
              <w:divBdr>
                <w:top w:val="none" w:sz="0" w:space="0" w:color="auto"/>
                <w:left w:val="none" w:sz="0" w:space="0" w:color="auto"/>
                <w:bottom w:val="none" w:sz="0" w:space="0" w:color="auto"/>
                <w:right w:val="none" w:sz="0" w:space="0" w:color="auto"/>
              </w:divBdr>
            </w:div>
          </w:divsChild>
        </w:div>
        <w:div w:id="411701718">
          <w:marLeft w:val="0"/>
          <w:marRight w:val="0"/>
          <w:marTop w:val="15"/>
          <w:marBottom w:val="15"/>
          <w:divBdr>
            <w:top w:val="none" w:sz="0" w:space="0" w:color="auto"/>
            <w:left w:val="none" w:sz="0" w:space="0" w:color="auto"/>
            <w:bottom w:val="none" w:sz="0" w:space="0" w:color="auto"/>
            <w:right w:val="none" w:sz="0" w:space="0" w:color="auto"/>
          </w:divBdr>
          <w:divsChild>
            <w:div w:id="1533029166">
              <w:marLeft w:val="0"/>
              <w:marRight w:val="0"/>
              <w:marTop w:val="0"/>
              <w:marBottom w:val="0"/>
              <w:divBdr>
                <w:top w:val="none" w:sz="0" w:space="0" w:color="auto"/>
                <w:left w:val="none" w:sz="0" w:space="0" w:color="auto"/>
                <w:bottom w:val="none" w:sz="0" w:space="0" w:color="auto"/>
                <w:right w:val="none" w:sz="0" w:space="0" w:color="auto"/>
              </w:divBdr>
            </w:div>
          </w:divsChild>
        </w:div>
        <w:div w:id="2054763687">
          <w:marLeft w:val="0"/>
          <w:marRight w:val="0"/>
          <w:marTop w:val="15"/>
          <w:marBottom w:val="15"/>
          <w:divBdr>
            <w:top w:val="none" w:sz="0" w:space="0" w:color="auto"/>
            <w:left w:val="none" w:sz="0" w:space="0" w:color="auto"/>
            <w:bottom w:val="none" w:sz="0" w:space="0" w:color="auto"/>
            <w:right w:val="none" w:sz="0" w:space="0" w:color="auto"/>
          </w:divBdr>
          <w:divsChild>
            <w:div w:id="1425492623">
              <w:marLeft w:val="0"/>
              <w:marRight w:val="0"/>
              <w:marTop w:val="0"/>
              <w:marBottom w:val="0"/>
              <w:divBdr>
                <w:top w:val="none" w:sz="0" w:space="0" w:color="auto"/>
                <w:left w:val="none" w:sz="0" w:space="0" w:color="auto"/>
                <w:bottom w:val="none" w:sz="0" w:space="0" w:color="auto"/>
                <w:right w:val="none" w:sz="0" w:space="0" w:color="auto"/>
              </w:divBdr>
            </w:div>
          </w:divsChild>
        </w:div>
        <w:div w:id="135344341">
          <w:marLeft w:val="0"/>
          <w:marRight w:val="0"/>
          <w:marTop w:val="15"/>
          <w:marBottom w:val="15"/>
          <w:divBdr>
            <w:top w:val="none" w:sz="0" w:space="0" w:color="auto"/>
            <w:left w:val="none" w:sz="0" w:space="0" w:color="auto"/>
            <w:bottom w:val="none" w:sz="0" w:space="0" w:color="auto"/>
            <w:right w:val="none" w:sz="0" w:space="0" w:color="auto"/>
          </w:divBdr>
          <w:divsChild>
            <w:div w:id="257982406">
              <w:marLeft w:val="0"/>
              <w:marRight w:val="0"/>
              <w:marTop w:val="0"/>
              <w:marBottom w:val="0"/>
              <w:divBdr>
                <w:top w:val="none" w:sz="0" w:space="0" w:color="auto"/>
                <w:left w:val="none" w:sz="0" w:space="0" w:color="auto"/>
                <w:bottom w:val="none" w:sz="0" w:space="0" w:color="auto"/>
                <w:right w:val="none" w:sz="0" w:space="0" w:color="auto"/>
              </w:divBdr>
            </w:div>
          </w:divsChild>
        </w:div>
        <w:div w:id="1657029100">
          <w:marLeft w:val="0"/>
          <w:marRight w:val="0"/>
          <w:marTop w:val="15"/>
          <w:marBottom w:val="15"/>
          <w:divBdr>
            <w:top w:val="none" w:sz="0" w:space="0" w:color="auto"/>
            <w:left w:val="none" w:sz="0" w:space="0" w:color="auto"/>
            <w:bottom w:val="none" w:sz="0" w:space="0" w:color="auto"/>
            <w:right w:val="none" w:sz="0" w:space="0" w:color="auto"/>
          </w:divBdr>
          <w:divsChild>
            <w:div w:id="1816559100">
              <w:marLeft w:val="0"/>
              <w:marRight w:val="0"/>
              <w:marTop w:val="0"/>
              <w:marBottom w:val="0"/>
              <w:divBdr>
                <w:top w:val="none" w:sz="0" w:space="0" w:color="auto"/>
                <w:left w:val="none" w:sz="0" w:space="0" w:color="auto"/>
                <w:bottom w:val="none" w:sz="0" w:space="0" w:color="auto"/>
                <w:right w:val="none" w:sz="0" w:space="0" w:color="auto"/>
              </w:divBdr>
            </w:div>
          </w:divsChild>
        </w:div>
        <w:div w:id="1230112883">
          <w:marLeft w:val="0"/>
          <w:marRight w:val="0"/>
          <w:marTop w:val="15"/>
          <w:marBottom w:val="15"/>
          <w:divBdr>
            <w:top w:val="none" w:sz="0" w:space="0" w:color="auto"/>
            <w:left w:val="none" w:sz="0" w:space="0" w:color="auto"/>
            <w:bottom w:val="none" w:sz="0" w:space="0" w:color="auto"/>
            <w:right w:val="none" w:sz="0" w:space="0" w:color="auto"/>
          </w:divBdr>
          <w:divsChild>
            <w:div w:id="533469308">
              <w:marLeft w:val="0"/>
              <w:marRight w:val="0"/>
              <w:marTop w:val="0"/>
              <w:marBottom w:val="0"/>
              <w:divBdr>
                <w:top w:val="none" w:sz="0" w:space="0" w:color="auto"/>
                <w:left w:val="none" w:sz="0" w:space="0" w:color="auto"/>
                <w:bottom w:val="none" w:sz="0" w:space="0" w:color="auto"/>
                <w:right w:val="none" w:sz="0" w:space="0" w:color="auto"/>
              </w:divBdr>
            </w:div>
          </w:divsChild>
        </w:div>
        <w:div w:id="595483997">
          <w:marLeft w:val="0"/>
          <w:marRight w:val="0"/>
          <w:marTop w:val="15"/>
          <w:marBottom w:val="15"/>
          <w:divBdr>
            <w:top w:val="none" w:sz="0" w:space="0" w:color="auto"/>
            <w:left w:val="none" w:sz="0" w:space="0" w:color="auto"/>
            <w:bottom w:val="none" w:sz="0" w:space="0" w:color="auto"/>
            <w:right w:val="none" w:sz="0" w:space="0" w:color="auto"/>
          </w:divBdr>
          <w:divsChild>
            <w:div w:id="557134192">
              <w:marLeft w:val="0"/>
              <w:marRight w:val="0"/>
              <w:marTop w:val="0"/>
              <w:marBottom w:val="0"/>
              <w:divBdr>
                <w:top w:val="none" w:sz="0" w:space="0" w:color="auto"/>
                <w:left w:val="none" w:sz="0" w:space="0" w:color="auto"/>
                <w:bottom w:val="none" w:sz="0" w:space="0" w:color="auto"/>
                <w:right w:val="none" w:sz="0" w:space="0" w:color="auto"/>
              </w:divBdr>
            </w:div>
          </w:divsChild>
        </w:div>
        <w:div w:id="1808083585">
          <w:marLeft w:val="0"/>
          <w:marRight w:val="0"/>
          <w:marTop w:val="15"/>
          <w:marBottom w:val="15"/>
          <w:divBdr>
            <w:top w:val="none" w:sz="0" w:space="0" w:color="auto"/>
            <w:left w:val="none" w:sz="0" w:space="0" w:color="auto"/>
            <w:bottom w:val="none" w:sz="0" w:space="0" w:color="auto"/>
            <w:right w:val="none" w:sz="0" w:space="0" w:color="auto"/>
          </w:divBdr>
          <w:divsChild>
            <w:div w:id="1386637596">
              <w:marLeft w:val="0"/>
              <w:marRight w:val="0"/>
              <w:marTop w:val="0"/>
              <w:marBottom w:val="0"/>
              <w:divBdr>
                <w:top w:val="none" w:sz="0" w:space="0" w:color="auto"/>
                <w:left w:val="none" w:sz="0" w:space="0" w:color="auto"/>
                <w:bottom w:val="none" w:sz="0" w:space="0" w:color="auto"/>
                <w:right w:val="none" w:sz="0" w:space="0" w:color="auto"/>
              </w:divBdr>
            </w:div>
          </w:divsChild>
        </w:div>
        <w:div w:id="1181820647">
          <w:marLeft w:val="0"/>
          <w:marRight w:val="0"/>
          <w:marTop w:val="15"/>
          <w:marBottom w:val="15"/>
          <w:divBdr>
            <w:top w:val="none" w:sz="0" w:space="0" w:color="auto"/>
            <w:left w:val="none" w:sz="0" w:space="0" w:color="auto"/>
            <w:bottom w:val="none" w:sz="0" w:space="0" w:color="auto"/>
            <w:right w:val="none" w:sz="0" w:space="0" w:color="auto"/>
          </w:divBdr>
          <w:divsChild>
            <w:div w:id="774715591">
              <w:marLeft w:val="0"/>
              <w:marRight w:val="0"/>
              <w:marTop w:val="0"/>
              <w:marBottom w:val="0"/>
              <w:divBdr>
                <w:top w:val="none" w:sz="0" w:space="0" w:color="auto"/>
                <w:left w:val="none" w:sz="0" w:space="0" w:color="auto"/>
                <w:bottom w:val="none" w:sz="0" w:space="0" w:color="auto"/>
                <w:right w:val="none" w:sz="0" w:space="0" w:color="auto"/>
              </w:divBdr>
            </w:div>
          </w:divsChild>
        </w:div>
        <w:div w:id="1043941665">
          <w:marLeft w:val="0"/>
          <w:marRight w:val="0"/>
          <w:marTop w:val="15"/>
          <w:marBottom w:val="15"/>
          <w:divBdr>
            <w:top w:val="none" w:sz="0" w:space="0" w:color="auto"/>
            <w:left w:val="none" w:sz="0" w:space="0" w:color="auto"/>
            <w:bottom w:val="none" w:sz="0" w:space="0" w:color="auto"/>
            <w:right w:val="none" w:sz="0" w:space="0" w:color="auto"/>
          </w:divBdr>
          <w:divsChild>
            <w:div w:id="2105108919">
              <w:marLeft w:val="0"/>
              <w:marRight w:val="0"/>
              <w:marTop w:val="0"/>
              <w:marBottom w:val="0"/>
              <w:divBdr>
                <w:top w:val="none" w:sz="0" w:space="0" w:color="auto"/>
                <w:left w:val="none" w:sz="0" w:space="0" w:color="auto"/>
                <w:bottom w:val="none" w:sz="0" w:space="0" w:color="auto"/>
                <w:right w:val="none" w:sz="0" w:space="0" w:color="auto"/>
              </w:divBdr>
            </w:div>
          </w:divsChild>
        </w:div>
        <w:div w:id="319770449">
          <w:marLeft w:val="0"/>
          <w:marRight w:val="0"/>
          <w:marTop w:val="15"/>
          <w:marBottom w:val="15"/>
          <w:divBdr>
            <w:top w:val="none" w:sz="0" w:space="0" w:color="auto"/>
            <w:left w:val="none" w:sz="0" w:space="0" w:color="auto"/>
            <w:bottom w:val="none" w:sz="0" w:space="0" w:color="auto"/>
            <w:right w:val="none" w:sz="0" w:space="0" w:color="auto"/>
          </w:divBdr>
          <w:divsChild>
            <w:div w:id="147327714">
              <w:marLeft w:val="0"/>
              <w:marRight w:val="0"/>
              <w:marTop w:val="0"/>
              <w:marBottom w:val="0"/>
              <w:divBdr>
                <w:top w:val="none" w:sz="0" w:space="0" w:color="auto"/>
                <w:left w:val="none" w:sz="0" w:space="0" w:color="auto"/>
                <w:bottom w:val="none" w:sz="0" w:space="0" w:color="auto"/>
                <w:right w:val="none" w:sz="0" w:space="0" w:color="auto"/>
              </w:divBdr>
            </w:div>
          </w:divsChild>
        </w:div>
        <w:div w:id="245506587">
          <w:marLeft w:val="0"/>
          <w:marRight w:val="0"/>
          <w:marTop w:val="15"/>
          <w:marBottom w:val="15"/>
          <w:divBdr>
            <w:top w:val="none" w:sz="0" w:space="0" w:color="auto"/>
            <w:left w:val="none" w:sz="0" w:space="0" w:color="auto"/>
            <w:bottom w:val="none" w:sz="0" w:space="0" w:color="auto"/>
            <w:right w:val="none" w:sz="0" w:space="0" w:color="auto"/>
          </w:divBdr>
          <w:divsChild>
            <w:div w:id="2066879286">
              <w:marLeft w:val="0"/>
              <w:marRight w:val="0"/>
              <w:marTop w:val="0"/>
              <w:marBottom w:val="0"/>
              <w:divBdr>
                <w:top w:val="none" w:sz="0" w:space="0" w:color="auto"/>
                <w:left w:val="none" w:sz="0" w:space="0" w:color="auto"/>
                <w:bottom w:val="none" w:sz="0" w:space="0" w:color="auto"/>
                <w:right w:val="none" w:sz="0" w:space="0" w:color="auto"/>
              </w:divBdr>
            </w:div>
          </w:divsChild>
        </w:div>
        <w:div w:id="949968252">
          <w:marLeft w:val="0"/>
          <w:marRight w:val="0"/>
          <w:marTop w:val="15"/>
          <w:marBottom w:val="15"/>
          <w:divBdr>
            <w:top w:val="none" w:sz="0" w:space="0" w:color="auto"/>
            <w:left w:val="none" w:sz="0" w:space="0" w:color="auto"/>
            <w:bottom w:val="none" w:sz="0" w:space="0" w:color="auto"/>
            <w:right w:val="none" w:sz="0" w:space="0" w:color="auto"/>
          </w:divBdr>
          <w:divsChild>
            <w:div w:id="111485595">
              <w:marLeft w:val="0"/>
              <w:marRight w:val="0"/>
              <w:marTop w:val="0"/>
              <w:marBottom w:val="0"/>
              <w:divBdr>
                <w:top w:val="none" w:sz="0" w:space="0" w:color="auto"/>
                <w:left w:val="none" w:sz="0" w:space="0" w:color="auto"/>
                <w:bottom w:val="none" w:sz="0" w:space="0" w:color="auto"/>
                <w:right w:val="none" w:sz="0" w:space="0" w:color="auto"/>
              </w:divBdr>
            </w:div>
          </w:divsChild>
        </w:div>
        <w:div w:id="1307397901">
          <w:marLeft w:val="0"/>
          <w:marRight w:val="0"/>
          <w:marTop w:val="15"/>
          <w:marBottom w:val="15"/>
          <w:divBdr>
            <w:top w:val="none" w:sz="0" w:space="0" w:color="auto"/>
            <w:left w:val="none" w:sz="0" w:space="0" w:color="auto"/>
            <w:bottom w:val="none" w:sz="0" w:space="0" w:color="auto"/>
            <w:right w:val="none" w:sz="0" w:space="0" w:color="auto"/>
          </w:divBdr>
          <w:divsChild>
            <w:div w:id="50227653">
              <w:marLeft w:val="0"/>
              <w:marRight w:val="0"/>
              <w:marTop w:val="0"/>
              <w:marBottom w:val="0"/>
              <w:divBdr>
                <w:top w:val="none" w:sz="0" w:space="0" w:color="auto"/>
                <w:left w:val="none" w:sz="0" w:space="0" w:color="auto"/>
                <w:bottom w:val="none" w:sz="0" w:space="0" w:color="auto"/>
                <w:right w:val="none" w:sz="0" w:space="0" w:color="auto"/>
              </w:divBdr>
            </w:div>
          </w:divsChild>
        </w:div>
        <w:div w:id="615063291">
          <w:marLeft w:val="0"/>
          <w:marRight w:val="0"/>
          <w:marTop w:val="15"/>
          <w:marBottom w:val="15"/>
          <w:divBdr>
            <w:top w:val="none" w:sz="0" w:space="0" w:color="auto"/>
            <w:left w:val="none" w:sz="0" w:space="0" w:color="auto"/>
            <w:bottom w:val="none" w:sz="0" w:space="0" w:color="auto"/>
            <w:right w:val="none" w:sz="0" w:space="0" w:color="auto"/>
          </w:divBdr>
          <w:divsChild>
            <w:div w:id="1434520828">
              <w:marLeft w:val="0"/>
              <w:marRight w:val="0"/>
              <w:marTop w:val="0"/>
              <w:marBottom w:val="0"/>
              <w:divBdr>
                <w:top w:val="none" w:sz="0" w:space="0" w:color="auto"/>
                <w:left w:val="none" w:sz="0" w:space="0" w:color="auto"/>
                <w:bottom w:val="none" w:sz="0" w:space="0" w:color="auto"/>
                <w:right w:val="none" w:sz="0" w:space="0" w:color="auto"/>
              </w:divBdr>
            </w:div>
          </w:divsChild>
        </w:div>
        <w:div w:id="550464339">
          <w:marLeft w:val="0"/>
          <w:marRight w:val="0"/>
          <w:marTop w:val="15"/>
          <w:marBottom w:val="15"/>
          <w:divBdr>
            <w:top w:val="none" w:sz="0" w:space="0" w:color="auto"/>
            <w:left w:val="none" w:sz="0" w:space="0" w:color="auto"/>
            <w:bottom w:val="none" w:sz="0" w:space="0" w:color="auto"/>
            <w:right w:val="none" w:sz="0" w:space="0" w:color="auto"/>
          </w:divBdr>
          <w:divsChild>
            <w:div w:id="2779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CD2C-0187-4A81-803E-67305F99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5</Pages>
  <Words>1352</Words>
  <Characters>8118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Kiejza</cp:lastModifiedBy>
  <cp:revision>47</cp:revision>
  <dcterms:created xsi:type="dcterms:W3CDTF">2019-03-25T07:12:00Z</dcterms:created>
  <dcterms:modified xsi:type="dcterms:W3CDTF">2023-11-17T07:41:00Z</dcterms:modified>
</cp:coreProperties>
</file>